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9B" w:rsidRPr="00110E9B" w:rsidRDefault="00110E9B" w:rsidP="00110E9B">
      <w:pPr>
        <w:shd w:val="clear" w:color="auto" w:fill="FFFFFF"/>
        <w:rPr>
          <w:rFonts w:ascii="Arial" w:hAnsi="Arial" w:cs="Times New Roman"/>
          <w:color w:val="222222"/>
        </w:rPr>
      </w:pPr>
      <w:r w:rsidRPr="00110E9B">
        <w:rPr>
          <w:rFonts w:ascii="Times New Roman" w:hAnsi="Times New Roman" w:cs="Times New Roman"/>
          <w:b/>
          <w:bCs/>
          <w:color w:val="222222"/>
        </w:rPr>
        <w:t>Life History and Learning: Childhood as a solution to explore-exploit tensions</w:t>
      </w:r>
    </w:p>
    <w:p w:rsidR="00110E9B" w:rsidRDefault="00110E9B" w:rsidP="00110E9B">
      <w:pPr>
        <w:shd w:val="clear" w:color="auto" w:fill="FFFFFF"/>
        <w:rPr>
          <w:rFonts w:ascii="Times New Roman" w:hAnsi="Times New Roman" w:cs="Times New Roman"/>
          <w:b/>
          <w:bCs/>
          <w:color w:val="222222"/>
        </w:rPr>
      </w:pPr>
      <w:r w:rsidRPr="00110E9B">
        <w:rPr>
          <w:rFonts w:ascii="Times New Roman" w:hAnsi="Times New Roman" w:cs="Times New Roman"/>
          <w:b/>
          <w:bCs/>
          <w:color w:val="222222"/>
        </w:rPr>
        <w:t xml:space="preserve">Alison </w:t>
      </w:r>
      <w:proofErr w:type="spellStart"/>
      <w:r w:rsidRPr="00110E9B">
        <w:rPr>
          <w:rFonts w:ascii="Times New Roman" w:hAnsi="Times New Roman" w:cs="Times New Roman"/>
          <w:b/>
          <w:bCs/>
          <w:color w:val="222222"/>
        </w:rPr>
        <w:t>Gopnik</w:t>
      </w:r>
      <w:proofErr w:type="spellEnd"/>
      <w:r w:rsidRPr="00110E9B">
        <w:rPr>
          <w:rFonts w:ascii="Times New Roman" w:hAnsi="Times New Roman" w:cs="Times New Roman"/>
          <w:b/>
          <w:bCs/>
          <w:color w:val="222222"/>
        </w:rPr>
        <w:t xml:space="preserve"> Psychology UC Berkeley</w:t>
      </w:r>
    </w:p>
    <w:p w:rsidR="00110E9B" w:rsidRPr="00110E9B" w:rsidRDefault="00110E9B" w:rsidP="00110E9B">
      <w:pPr>
        <w:shd w:val="clear" w:color="auto" w:fill="FFFFFF"/>
        <w:rPr>
          <w:rFonts w:ascii="Arial" w:hAnsi="Arial" w:cs="Times New Roman"/>
          <w:color w:val="222222"/>
        </w:rPr>
      </w:pPr>
      <w:bookmarkStart w:id="0" w:name="_GoBack"/>
      <w:bookmarkEnd w:id="0"/>
    </w:p>
    <w:p w:rsidR="00110E9B" w:rsidRPr="00110E9B" w:rsidRDefault="00110E9B" w:rsidP="00110E9B">
      <w:pPr>
        <w:shd w:val="clear" w:color="auto" w:fill="FFFFFF"/>
        <w:rPr>
          <w:rFonts w:ascii="Arial" w:hAnsi="Arial" w:cs="Times New Roman"/>
          <w:color w:val="222222"/>
        </w:rPr>
      </w:pPr>
      <w:r w:rsidRPr="00110E9B">
        <w:rPr>
          <w:rFonts w:ascii="Times New Roman" w:hAnsi="Times New Roman" w:cs="Times New Roman"/>
          <w:color w:val="222222"/>
        </w:rPr>
        <w:t xml:space="preserve">I will argue for the hypothesis that the evolution of our life history with its distinctively long, protected human childhood allows an early period of broad hypothesis search, exploration and creativity, before the demands of goal-directed action set in. I will present several studies showing a surprising pattern. Not only can preschoolers learn abstract higher-order principles from data, </w:t>
      </w:r>
      <w:proofErr w:type="gramStart"/>
      <w:r w:rsidRPr="00110E9B">
        <w:rPr>
          <w:rFonts w:ascii="Times New Roman" w:hAnsi="Times New Roman" w:cs="Times New Roman"/>
          <w:color w:val="222222"/>
        </w:rPr>
        <w:t>but</w:t>
      </w:r>
      <w:proofErr w:type="gramEnd"/>
      <w:r w:rsidRPr="00110E9B">
        <w:rPr>
          <w:rFonts w:ascii="Times New Roman" w:hAnsi="Times New Roman" w:cs="Times New Roman"/>
          <w:color w:val="222222"/>
        </w:rPr>
        <w:t xml:space="preserve"> younger learners are actually better at inferring unusual or unlikely principles than older learners and adults. In addition, I will present new data directly testing explore-exploit trade-offs. </w:t>
      </w:r>
      <w:proofErr w:type="spellStart"/>
      <w:r w:rsidRPr="00110E9B">
        <w:rPr>
          <w:rFonts w:ascii="Times New Roman" w:hAnsi="Times New Roman" w:cs="Times New Roman"/>
          <w:color w:val="222222"/>
        </w:rPr>
        <w:t>Iwill</w:t>
      </w:r>
      <w:proofErr w:type="spellEnd"/>
      <w:r w:rsidRPr="00110E9B">
        <w:rPr>
          <w:rFonts w:ascii="Times New Roman" w:hAnsi="Times New Roman" w:cs="Times New Roman"/>
          <w:color w:val="222222"/>
        </w:rPr>
        <w:t xml:space="preserve"> relate this pattern to computational ideas about search and sampling</w:t>
      </w:r>
      <w:proofErr w:type="gramStart"/>
      <w:r w:rsidRPr="00110E9B">
        <w:rPr>
          <w:rFonts w:ascii="Times New Roman" w:hAnsi="Times New Roman" w:cs="Times New Roman"/>
          <w:color w:val="222222"/>
        </w:rPr>
        <w:t>,  to</w:t>
      </w:r>
      <w:proofErr w:type="gramEnd"/>
      <w:r w:rsidRPr="00110E9B">
        <w:rPr>
          <w:rFonts w:ascii="Times New Roman" w:hAnsi="Times New Roman" w:cs="Times New Roman"/>
          <w:color w:val="222222"/>
        </w:rPr>
        <w:t xml:space="preserve"> neuroscience findings about the negative effects of frontal control on wide exploration and to phenomenological and </w:t>
      </w:r>
      <w:proofErr w:type="spellStart"/>
      <w:r w:rsidRPr="00110E9B">
        <w:rPr>
          <w:rFonts w:ascii="Times New Roman" w:hAnsi="Times New Roman" w:cs="Times New Roman"/>
          <w:color w:val="222222"/>
        </w:rPr>
        <w:t>neuroscientific</w:t>
      </w:r>
      <w:proofErr w:type="spellEnd"/>
      <w:r w:rsidRPr="00110E9B">
        <w:rPr>
          <w:rFonts w:ascii="Times New Roman" w:hAnsi="Times New Roman" w:cs="Times New Roman"/>
          <w:color w:val="222222"/>
        </w:rPr>
        <w:t xml:space="preserve"> studies of consciousness under the influence of </w:t>
      </w:r>
      <w:proofErr w:type="spellStart"/>
      <w:r w:rsidRPr="00110E9B">
        <w:rPr>
          <w:rFonts w:ascii="Times New Roman" w:hAnsi="Times New Roman" w:cs="Times New Roman"/>
          <w:color w:val="222222"/>
        </w:rPr>
        <w:t>psychedlics</w:t>
      </w:r>
      <w:proofErr w:type="spellEnd"/>
      <w:r w:rsidRPr="00110E9B">
        <w:rPr>
          <w:rFonts w:ascii="Times New Roman" w:hAnsi="Times New Roman" w:cs="Times New Roman"/>
          <w:color w:val="222222"/>
        </w:rPr>
        <w:t>, which are strikingly analogous to childhood cognition and brain function.</w:t>
      </w:r>
    </w:p>
    <w:p w:rsidR="008027CD" w:rsidRDefault="008027CD"/>
    <w:sectPr w:rsidR="008027CD" w:rsidSect="001452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9B"/>
    <w:rsid w:val="00110E9B"/>
    <w:rsid w:val="00145265"/>
    <w:rsid w:val="0080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E35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801312002854061234msoins">
    <w:name w:val="m_7801312002854061234msoins"/>
    <w:basedOn w:val="DefaultParagraphFont"/>
    <w:rsid w:val="00110E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801312002854061234msoins">
    <w:name w:val="m_7801312002854061234msoins"/>
    <w:basedOn w:val="DefaultParagraphFont"/>
    <w:rsid w:val="0011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52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Macintosh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Degher</dc:creator>
  <cp:keywords/>
  <dc:description/>
  <cp:lastModifiedBy>Suzanne Degher</cp:lastModifiedBy>
  <cp:revision>1</cp:revision>
  <dcterms:created xsi:type="dcterms:W3CDTF">2019-01-14T20:58:00Z</dcterms:created>
  <dcterms:modified xsi:type="dcterms:W3CDTF">2019-01-14T20:59:00Z</dcterms:modified>
</cp:coreProperties>
</file>