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B798" w14:textId="0E6D5FE9" w:rsidR="00D1599E" w:rsidRPr="00D1599E" w:rsidRDefault="00D1599E" w:rsidP="00D1599E">
      <w:pPr>
        <w:contextualSpacing/>
        <w:jc w:val="center"/>
      </w:pPr>
      <w:r w:rsidRPr="00D1599E">
        <w:t>Causation (mostly singular): Activities, Tendencies, and Processes</w:t>
      </w:r>
    </w:p>
    <w:p w14:paraId="3529F28C" w14:textId="15052A0A" w:rsidR="00D1599E" w:rsidRPr="00D1599E" w:rsidRDefault="00D1599E" w:rsidP="00D1599E">
      <w:pPr>
        <w:contextualSpacing/>
        <w:jc w:val="center"/>
      </w:pPr>
      <w:r w:rsidRPr="00D1599E">
        <w:t>A seminar in metaphysics and  in philosophy of science</w:t>
      </w:r>
    </w:p>
    <w:p w14:paraId="254AC4C5" w14:textId="022A848C" w:rsidR="00D1599E" w:rsidRPr="00D1599E" w:rsidRDefault="00D1599E" w:rsidP="00D1599E">
      <w:pPr>
        <w:contextualSpacing/>
        <w:jc w:val="center"/>
      </w:pPr>
      <w:r w:rsidRPr="00D1599E">
        <w:t>Led by Nancy Cartwright, Winter 2023, Tuesdays 1:00-3:50, RWAC 0474</w:t>
      </w:r>
    </w:p>
    <w:p w14:paraId="406B8039" w14:textId="77777777" w:rsidR="00D1599E" w:rsidRPr="00D1599E" w:rsidRDefault="00D1599E" w:rsidP="00D1599E">
      <w:r w:rsidRPr="00D1599E">
        <w:t> </w:t>
      </w:r>
    </w:p>
    <w:p w14:paraId="7722EF8F" w14:textId="77777777" w:rsidR="00D1599E" w:rsidRPr="00D1599E" w:rsidRDefault="00D1599E" w:rsidP="00D1599E">
      <w:r w:rsidRPr="00D1599E">
        <w:t>Many of the readings are in a shared Dropbox. Please write Nicola Craigs (</w:t>
      </w:r>
      <w:hyperlink r:id="rId5" w:tgtFrame="_blank" w:history="1">
        <w:r w:rsidRPr="00D1599E">
          <w:rPr>
            <w:rStyle w:val="Hyperlink"/>
          </w:rPr>
          <w:t>n.j.craigs@durham.ac.k</w:t>
        </w:r>
      </w:hyperlink>
      <w:r w:rsidRPr="00D1599E">
        <w:t>) or me for an invitation </w:t>
      </w:r>
    </w:p>
    <w:p w14:paraId="124D2D86" w14:textId="77777777" w:rsidR="00D1599E" w:rsidRPr="00D1599E" w:rsidRDefault="00D1599E" w:rsidP="00D1599E">
      <w:r w:rsidRPr="00D1599E">
        <w:t> </w:t>
      </w:r>
    </w:p>
    <w:p w14:paraId="35D828CD" w14:textId="77777777" w:rsidR="00D1599E" w:rsidRPr="00D1599E" w:rsidRDefault="00D1599E" w:rsidP="00D1599E">
      <w:r w:rsidRPr="00D1599E">
        <w:t>Jan. 10. Setting up the seminar presentations </w:t>
      </w:r>
    </w:p>
    <w:p w14:paraId="40A20003" w14:textId="77777777" w:rsidR="00D1599E" w:rsidRPr="00D1599E" w:rsidRDefault="00D1599E" w:rsidP="00D1599E">
      <w:r w:rsidRPr="00D1599E">
        <w:t>NC.  Singular causation: hunting a theory of singular causation thick enough to show how to evidence it </w:t>
      </w:r>
    </w:p>
    <w:p w14:paraId="21E74E21" w14:textId="77777777" w:rsidR="00D1599E" w:rsidRPr="00D1599E" w:rsidRDefault="00D1599E" w:rsidP="00D1599E">
      <w:r w:rsidRPr="00D1599E">
        <w:t> </w:t>
      </w:r>
    </w:p>
    <w:p w14:paraId="41AD1610" w14:textId="77777777" w:rsidR="00D1599E" w:rsidRPr="00D1599E" w:rsidRDefault="00D1599E" w:rsidP="00D1599E">
      <w:r w:rsidRPr="00D1599E">
        <w:t>Jan. 17.  Counterfactuals and INUS conditions </w:t>
      </w:r>
    </w:p>
    <w:p w14:paraId="283447FE" w14:textId="77777777" w:rsidR="00D1599E" w:rsidRPr="00D1599E" w:rsidRDefault="00D1599E" w:rsidP="00D1599E">
      <w:pPr>
        <w:numPr>
          <w:ilvl w:val="0"/>
          <w:numId w:val="1"/>
        </w:numPr>
      </w:pPr>
      <w:r w:rsidRPr="00D1599E">
        <w:t xml:space="preserve">LA Paul, </w:t>
      </w:r>
      <w:r w:rsidRPr="00D1599E">
        <w:rPr>
          <w:i/>
          <w:iCs/>
        </w:rPr>
        <w:t>Causation and Counterfactuals</w:t>
      </w:r>
      <w:r w:rsidRPr="00D1599E">
        <w:t> </w:t>
      </w:r>
    </w:p>
    <w:p w14:paraId="78BAAF7D" w14:textId="77777777" w:rsidR="00D1599E" w:rsidRPr="00D1599E" w:rsidRDefault="00D1599E" w:rsidP="00D1599E">
      <w:pPr>
        <w:numPr>
          <w:ilvl w:val="0"/>
          <w:numId w:val="2"/>
        </w:numPr>
      </w:pPr>
      <w:r w:rsidRPr="00D1599E">
        <w:t xml:space="preserve">JL Mackie, </w:t>
      </w:r>
      <w:r w:rsidRPr="00D1599E">
        <w:rPr>
          <w:i/>
          <w:iCs/>
        </w:rPr>
        <w:t>The Cement of the Universe</w:t>
      </w:r>
      <w:r w:rsidRPr="00D1599E">
        <w:t>  </w:t>
      </w:r>
    </w:p>
    <w:p w14:paraId="2CEB54E8" w14:textId="77777777" w:rsidR="00D1599E" w:rsidRPr="00D1599E" w:rsidRDefault="00D1599E" w:rsidP="00D1599E">
      <w:r w:rsidRPr="00D1599E">
        <w:t> </w:t>
      </w:r>
    </w:p>
    <w:p w14:paraId="5B2523EB" w14:textId="77777777" w:rsidR="00D1599E" w:rsidRPr="00D1599E" w:rsidRDefault="00D1599E" w:rsidP="00D1599E">
      <w:r w:rsidRPr="00D1599E">
        <w:t>Jan. 24. Acting and determining </w:t>
      </w:r>
    </w:p>
    <w:p w14:paraId="3ADFCDD5" w14:textId="77777777" w:rsidR="00D1599E" w:rsidRPr="00D1599E" w:rsidRDefault="00D1599E" w:rsidP="00D1599E">
      <w:pPr>
        <w:numPr>
          <w:ilvl w:val="0"/>
          <w:numId w:val="3"/>
        </w:numPr>
      </w:pPr>
      <w:r w:rsidRPr="00D1599E">
        <w:t>Elizabeth Anscombe, “Causality and Determination” </w:t>
      </w:r>
    </w:p>
    <w:p w14:paraId="36E82797" w14:textId="77777777" w:rsidR="00D1599E" w:rsidRPr="00D1599E" w:rsidRDefault="00D1599E" w:rsidP="00D1599E">
      <w:pPr>
        <w:numPr>
          <w:ilvl w:val="0"/>
          <w:numId w:val="4"/>
        </w:numPr>
      </w:pPr>
      <w:r w:rsidRPr="00D1599E">
        <w:t xml:space="preserve">Peter </w:t>
      </w:r>
      <w:proofErr w:type="spellStart"/>
      <w:r w:rsidRPr="00D1599E">
        <w:t>Machamer</w:t>
      </w:r>
      <w:proofErr w:type="spellEnd"/>
      <w:r w:rsidRPr="00D1599E">
        <w:t>, “Activities and Causation” </w:t>
      </w:r>
    </w:p>
    <w:p w14:paraId="0343A313" w14:textId="77777777" w:rsidR="00D1599E" w:rsidRPr="00D1599E" w:rsidRDefault="00D1599E" w:rsidP="00D1599E">
      <w:r w:rsidRPr="00D1599E">
        <w:t> </w:t>
      </w:r>
    </w:p>
    <w:p w14:paraId="54D3D3DD" w14:textId="77777777" w:rsidR="00D1599E" w:rsidRPr="00D1599E" w:rsidRDefault="00D1599E" w:rsidP="00D1599E">
      <w:r w:rsidRPr="00D1599E">
        <w:t>Jan. 31. Mechanisms </w:t>
      </w:r>
    </w:p>
    <w:p w14:paraId="5D739576" w14:textId="77777777" w:rsidR="00D1599E" w:rsidRPr="00D1599E" w:rsidRDefault="00D1599E" w:rsidP="00D1599E">
      <w:pPr>
        <w:numPr>
          <w:ilvl w:val="0"/>
          <w:numId w:val="5"/>
        </w:numPr>
      </w:pPr>
      <w:r w:rsidRPr="00D1599E">
        <w:t xml:space="preserve">Derek Beach, “It’s all about mechanisms – what process-tracing case studies should be tracing”; James </w:t>
      </w:r>
      <w:proofErr w:type="spellStart"/>
      <w:r w:rsidRPr="00D1599E">
        <w:t>Tabery</w:t>
      </w:r>
      <w:proofErr w:type="spellEnd"/>
      <w:r w:rsidRPr="00D1599E">
        <w:t>, “Synthesizing Activities &amp; Interactions” </w:t>
      </w:r>
    </w:p>
    <w:p w14:paraId="3639A7FC" w14:textId="77777777" w:rsidR="00D1599E" w:rsidRPr="00D1599E" w:rsidRDefault="00D1599E" w:rsidP="00D1599E">
      <w:pPr>
        <w:numPr>
          <w:ilvl w:val="0"/>
          <w:numId w:val="6"/>
        </w:numPr>
      </w:pPr>
      <w:r w:rsidRPr="00D1599E">
        <w:t xml:space="preserve">Lucas  Mathews &amp; James </w:t>
      </w:r>
      <w:proofErr w:type="spellStart"/>
      <w:r w:rsidRPr="00D1599E">
        <w:t>Tabery</w:t>
      </w:r>
      <w:proofErr w:type="spellEnd"/>
      <w:r w:rsidRPr="00D1599E">
        <w:t>, “Mechanisms and the Metaphysics of Causation” </w:t>
      </w:r>
    </w:p>
    <w:p w14:paraId="5CEE3966" w14:textId="77777777" w:rsidR="00D1599E" w:rsidRPr="00D1599E" w:rsidRDefault="00D1599E" w:rsidP="00D1599E">
      <w:r w:rsidRPr="00D1599E">
        <w:t> </w:t>
      </w:r>
    </w:p>
    <w:p w14:paraId="3A1CE981" w14:textId="77777777" w:rsidR="00D1599E" w:rsidRPr="00D1599E" w:rsidRDefault="00D1599E" w:rsidP="00D1599E">
      <w:r w:rsidRPr="00D1599E">
        <w:t xml:space="preserve">Feb. 7  Tendency principles and </w:t>
      </w:r>
      <w:proofErr w:type="spellStart"/>
      <w:r w:rsidRPr="00D1599E">
        <w:t>Elster</w:t>
      </w:r>
      <w:proofErr w:type="spellEnd"/>
      <w:r w:rsidRPr="00D1599E">
        <w:t xml:space="preserve"> mechanisms </w:t>
      </w:r>
    </w:p>
    <w:p w14:paraId="0236BF7A" w14:textId="77777777" w:rsidR="00D1599E" w:rsidRPr="00D1599E" w:rsidRDefault="00D1599E" w:rsidP="00D1599E">
      <w:pPr>
        <w:numPr>
          <w:ilvl w:val="0"/>
          <w:numId w:val="7"/>
        </w:numPr>
      </w:pPr>
      <w:r w:rsidRPr="00D1599E">
        <w:t>JS Mill, “On the Definition of Political Economy”; “On the Logic of the Moral Sciences” </w:t>
      </w:r>
    </w:p>
    <w:p w14:paraId="095C54FC" w14:textId="77777777" w:rsidR="00D1599E" w:rsidRPr="00D1599E" w:rsidRDefault="00D1599E" w:rsidP="00D1599E">
      <w:pPr>
        <w:numPr>
          <w:ilvl w:val="0"/>
          <w:numId w:val="8"/>
        </w:numPr>
      </w:pPr>
      <w:r w:rsidRPr="00D1599E">
        <w:t xml:space="preserve">Jan </w:t>
      </w:r>
      <w:proofErr w:type="spellStart"/>
      <w:r w:rsidRPr="00D1599E">
        <w:t>Elster</w:t>
      </w:r>
      <w:proofErr w:type="spellEnd"/>
      <w:r w:rsidRPr="00D1599E">
        <w:t xml:space="preserve">, “A Plea for </w:t>
      </w:r>
      <w:proofErr w:type="spellStart"/>
      <w:r w:rsidRPr="00D1599E">
        <w:t>Mechnaisms</w:t>
      </w:r>
      <w:proofErr w:type="spellEnd"/>
      <w:r w:rsidRPr="00D1599E">
        <w:t xml:space="preserve">”; “Mechanisms” in </w:t>
      </w:r>
      <w:r w:rsidRPr="00D1599E">
        <w:rPr>
          <w:i/>
          <w:iCs/>
        </w:rPr>
        <w:t>Nuts and Bolts</w:t>
      </w:r>
      <w:r w:rsidRPr="00D1599E">
        <w:t> </w:t>
      </w:r>
    </w:p>
    <w:p w14:paraId="3634FABA" w14:textId="77777777" w:rsidR="00D1599E" w:rsidRPr="00D1599E" w:rsidRDefault="00D1599E" w:rsidP="00D1599E">
      <w:r w:rsidRPr="00D1599E">
        <w:t> </w:t>
      </w:r>
    </w:p>
    <w:p w14:paraId="29837E5D" w14:textId="77777777" w:rsidR="00D1599E" w:rsidRPr="00D1599E" w:rsidRDefault="00D1599E" w:rsidP="00D1599E">
      <w:r w:rsidRPr="00D1599E">
        <w:t>Feb. 14 Tendency principles and generics  </w:t>
      </w:r>
    </w:p>
    <w:p w14:paraId="3493874F" w14:textId="77777777" w:rsidR="00D1599E" w:rsidRPr="00D1599E" w:rsidRDefault="00D1599E" w:rsidP="00D1599E">
      <w:pPr>
        <w:numPr>
          <w:ilvl w:val="0"/>
          <w:numId w:val="9"/>
        </w:numPr>
      </w:pPr>
      <w:r w:rsidRPr="00D1599E">
        <w:t xml:space="preserve">Michael </w:t>
      </w:r>
      <w:proofErr w:type="spellStart"/>
      <w:r w:rsidRPr="00D1599E">
        <w:t>Fara</w:t>
      </w:r>
      <w:proofErr w:type="spellEnd"/>
      <w:r w:rsidRPr="00D1599E">
        <w:t>, “Dispositions &amp; Conditionals” </w:t>
      </w:r>
    </w:p>
    <w:p w14:paraId="1ABAAD28" w14:textId="77777777" w:rsidR="00D1599E" w:rsidRPr="00D1599E" w:rsidRDefault="00D1599E" w:rsidP="00D1599E">
      <w:pPr>
        <w:numPr>
          <w:ilvl w:val="0"/>
          <w:numId w:val="10"/>
        </w:numPr>
      </w:pPr>
      <w:r w:rsidRPr="00D1599E">
        <w:t xml:space="preserve">Daniel </w:t>
      </w:r>
      <w:proofErr w:type="spellStart"/>
      <w:r w:rsidRPr="00D1599E">
        <w:t>Wodak</w:t>
      </w:r>
      <w:proofErr w:type="spellEnd"/>
      <w:r w:rsidRPr="00D1599E">
        <w:t>, Sarah-Jane Leslie, &amp; Marjorie Rhodes, “What a Loaded Generalization: Generics and Social Cognition” </w:t>
      </w:r>
    </w:p>
    <w:p w14:paraId="41DA6984" w14:textId="221527B4" w:rsidR="00D1599E" w:rsidRPr="00D1599E" w:rsidRDefault="00D1599E" w:rsidP="00D1599E">
      <w:pPr>
        <w:rPr>
          <w:lang w:val="en-US"/>
        </w:rPr>
      </w:pPr>
      <w:r w:rsidRPr="00D1599E">
        <w:rPr>
          <w:lang w:val="en-US"/>
        </w:rPr>
        <w:t> </w:t>
      </w:r>
    </w:p>
    <w:p w14:paraId="730EBDB9" w14:textId="77777777" w:rsidR="00D1599E" w:rsidRPr="00D1599E" w:rsidRDefault="00D1599E" w:rsidP="00D1599E">
      <w:r w:rsidRPr="00D1599E">
        <w:lastRenderedPageBreak/>
        <w:t>Feb. 21  Processes </w:t>
      </w:r>
    </w:p>
    <w:p w14:paraId="17915B12" w14:textId="77777777" w:rsidR="00D1599E" w:rsidRPr="00D1599E" w:rsidRDefault="00D1599E" w:rsidP="00D1599E">
      <w:pPr>
        <w:numPr>
          <w:ilvl w:val="0"/>
          <w:numId w:val="11"/>
        </w:numPr>
      </w:pPr>
      <w:r w:rsidRPr="00D1599E">
        <w:t xml:space="preserve">Wesley Salmon, </w:t>
      </w:r>
      <w:r w:rsidRPr="00D1599E">
        <w:rPr>
          <w:i/>
          <w:iCs/>
        </w:rPr>
        <w:t xml:space="preserve">Scientific </w:t>
      </w:r>
      <w:proofErr w:type="gramStart"/>
      <w:r w:rsidRPr="00D1599E">
        <w:rPr>
          <w:i/>
          <w:iCs/>
        </w:rPr>
        <w:t>Explanation</w:t>
      </w:r>
      <w:proofErr w:type="gramEnd"/>
      <w:r w:rsidRPr="00D1599E">
        <w:rPr>
          <w:i/>
          <w:iCs/>
        </w:rPr>
        <w:t xml:space="preserve"> and the Causal Structure of the World</w:t>
      </w:r>
      <w:r w:rsidRPr="00D1599E">
        <w:t xml:space="preserve">; Phil </w:t>
      </w:r>
      <w:proofErr w:type="spellStart"/>
      <w:r w:rsidRPr="00D1599E">
        <w:t>Dowe</w:t>
      </w:r>
      <w:proofErr w:type="spellEnd"/>
      <w:r w:rsidRPr="00D1599E">
        <w:t>, “Causal Process Theories”, The Oxford Handbook of Causation; Nancy Cartwright, “Theory 3. Activities and the Process/Interaction Theory”, Lullius Lectures (p 294) </w:t>
      </w:r>
    </w:p>
    <w:p w14:paraId="3E5F7491" w14:textId="77777777" w:rsidR="00D1599E" w:rsidRPr="00D1599E" w:rsidRDefault="00D1599E" w:rsidP="00D1599E">
      <w:pPr>
        <w:numPr>
          <w:ilvl w:val="0"/>
          <w:numId w:val="12"/>
        </w:numPr>
      </w:pPr>
      <w:r w:rsidRPr="00D1599E">
        <w:t>Peter Menzies, 2004, “Causal Models, Token Causation, and Processes”, Philosophy of Science, 71(5): 820–832. doi:10.1086/425057.  </w:t>
      </w:r>
    </w:p>
    <w:p w14:paraId="6F07ACE6" w14:textId="77777777" w:rsidR="00D1599E" w:rsidRPr="00D1599E" w:rsidRDefault="00D1599E" w:rsidP="00D1599E">
      <w:r w:rsidRPr="00D1599E">
        <w:t> </w:t>
      </w:r>
    </w:p>
    <w:p w14:paraId="56726E24" w14:textId="5F783D59" w:rsidR="005F44B5" w:rsidRDefault="00D1599E" w:rsidP="00D1599E">
      <w:r w:rsidRPr="00D1599E">
        <w:t xml:space="preserve">Feb. 28. Guest seminar by Bas van </w:t>
      </w:r>
      <w:proofErr w:type="spellStart"/>
      <w:r w:rsidRPr="00D1599E">
        <w:t>Fraassen</w:t>
      </w:r>
      <w:proofErr w:type="spellEnd"/>
      <w:r w:rsidR="005F44B5">
        <w:t>: causal modalities</w:t>
      </w:r>
    </w:p>
    <w:p w14:paraId="1480E5AC" w14:textId="48DFA441" w:rsidR="00D1599E" w:rsidRPr="00D1599E" w:rsidRDefault="005F44B5" w:rsidP="005F44B5">
      <w:r>
        <w:t xml:space="preserve">         a.   Wilfrid Sellars, “Counterfactuals, Dispositions, and the Causal </w:t>
      </w:r>
      <w:r w:rsidR="00565D45">
        <w:t>Modalities</w:t>
      </w:r>
      <w:r>
        <w:t>”</w:t>
      </w:r>
    </w:p>
    <w:p w14:paraId="2FF7C38A" w14:textId="77777777" w:rsidR="00D1599E" w:rsidRPr="00D1599E" w:rsidRDefault="00D1599E" w:rsidP="00D1599E">
      <w:r w:rsidRPr="00D1599E">
        <w:t> </w:t>
      </w:r>
    </w:p>
    <w:p w14:paraId="4F15469F" w14:textId="77777777" w:rsidR="00D1599E" w:rsidRPr="00D1599E" w:rsidRDefault="00D1599E" w:rsidP="00D1599E">
      <w:r w:rsidRPr="00D1599E">
        <w:t>March 7. Guest seminar by John Pemberton: the metaphysics of change </w:t>
      </w:r>
    </w:p>
    <w:p w14:paraId="7E431228" w14:textId="630F7FD5" w:rsidR="00D1599E" w:rsidRPr="00D1599E" w:rsidRDefault="005F44B5" w:rsidP="00D1599E">
      <w:pPr>
        <w:numPr>
          <w:ilvl w:val="0"/>
          <w:numId w:val="13"/>
        </w:numPr>
        <w:rPr>
          <w:lang w:val="en-US"/>
        </w:rPr>
      </w:pPr>
      <w:r>
        <w:t xml:space="preserve">John Pemberton, </w:t>
      </w:r>
      <w:r w:rsidR="00A96A67">
        <w:t>“</w:t>
      </w:r>
      <w:r w:rsidR="00D1599E" w:rsidRPr="00A96A67">
        <w:t>Powers – the no-successor problem</w:t>
      </w:r>
      <w:r w:rsidR="00A96A67">
        <w:t>”</w:t>
      </w:r>
      <w:r w:rsidR="00D1599E" w:rsidRPr="00D1599E">
        <w:t>, Journal of the APA, 2021 (</w:t>
      </w:r>
      <w:hyperlink r:id="rId6" w:tgtFrame="_blank" w:history="1">
        <w:r w:rsidR="00D1599E" w:rsidRPr="00D1599E">
          <w:rPr>
            <w:rStyle w:val="Hyperlink"/>
          </w:rPr>
          <w:t>https://www.academia.edu/42982382/Powers_the_no_successor_problem</w:t>
        </w:r>
      </w:hyperlink>
      <w:r w:rsidR="00D1599E" w:rsidRPr="00D1599E">
        <w:t> )</w:t>
      </w:r>
      <w:r w:rsidR="00D1599E" w:rsidRPr="00D1599E">
        <w:rPr>
          <w:lang w:val="en-US"/>
        </w:rPr>
        <w:t> </w:t>
      </w:r>
    </w:p>
    <w:p w14:paraId="6E1C84E9" w14:textId="3BC00F3D" w:rsidR="00D1599E" w:rsidRPr="00D1599E" w:rsidRDefault="005F44B5" w:rsidP="00D1599E">
      <w:pPr>
        <w:numPr>
          <w:ilvl w:val="0"/>
          <w:numId w:val="14"/>
        </w:numPr>
        <w:rPr>
          <w:lang w:val="en-US"/>
        </w:rPr>
      </w:pPr>
      <w:r>
        <w:t xml:space="preserve">John Pemberton, </w:t>
      </w:r>
      <w:r w:rsidR="00A96A67">
        <w:t>“</w:t>
      </w:r>
      <w:r w:rsidR="00D1599E" w:rsidRPr="00A96A67">
        <w:t>Aristotle’s solution to Zeno’s arrow paradox and its implications</w:t>
      </w:r>
      <w:r w:rsidR="00A96A67">
        <w:t>”</w:t>
      </w:r>
      <w:r w:rsidR="00D1599E" w:rsidRPr="00D1599E">
        <w:rPr>
          <w:i/>
          <w:iCs/>
        </w:rPr>
        <w:t>, </w:t>
      </w:r>
      <w:r w:rsidR="00D1599E" w:rsidRPr="00D1599E">
        <w:t>Ancient philosophy today, 2022</w:t>
      </w:r>
      <w:r w:rsidR="00D1599E" w:rsidRPr="00D1599E">
        <w:rPr>
          <w:i/>
          <w:iCs/>
        </w:rPr>
        <w:t> </w:t>
      </w:r>
      <w:r w:rsidR="00D1599E" w:rsidRPr="00D1599E">
        <w:t>(https://www.academia.edu/69113343/Aristotles_solution_to_Zenos_arrow_paradox_and_its_implications)</w:t>
      </w:r>
      <w:r w:rsidR="00D1599E" w:rsidRPr="00D1599E">
        <w:rPr>
          <w:lang w:val="en-US"/>
        </w:rPr>
        <w:t> </w:t>
      </w:r>
    </w:p>
    <w:p w14:paraId="5723CC90" w14:textId="77777777" w:rsidR="00D1599E" w:rsidRPr="00D1599E" w:rsidRDefault="00D1599E" w:rsidP="00D1599E">
      <w:r w:rsidRPr="00D1599E">
        <w:t> </w:t>
      </w:r>
    </w:p>
    <w:p w14:paraId="136B9C23" w14:textId="77777777" w:rsidR="00D1599E" w:rsidRPr="00D1599E" w:rsidRDefault="00D1599E" w:rsidP="00D1599E">
      <w:r w:rsidRPr="00D1599E">
        <w:t>March 14 Student suggested topics </w:t>
      </w:r>
    </w:p>
    <w:p w14:paraId="0EC4FC7F" w14:textId="77777777" w:rsidR="00566092" w:rsidRDefault="00566092"/>
    <w:sectPr w:rsidR="00566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410"/>
    <w:multiLevelType w:val="multilevel"/>
    <w:tmpl w:val="A59CDA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D4D47"/>
    <w:multiLevelType w:val="multilevel"/>
    <w:tmpl w:val="E034C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492E"/>
    <w:multiLevelType w:val="multilevel"/>
    <w:tmpl w:val="3A54FC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4CD7"/>
    <w:multiLevelType w:val="hybridMultilevel"/>
    <w:tmpl w:val="0C402D6C"/>
    <w:lvl w:ilvl="0" w:tplc="F49A4B10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20285C57"/>
    <w:multiLevelType w:val="multilevel"/>
    <w:tmpl w:val="61821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94C66"/>
    <w:multiLevelType w:val="hybridMultilevel"/>
    <w:tmpl w:val="6F824E0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91A28"/>
    <w:multiLevelType w:val="multilevel"/>
    <w:tmpl w:val="553AF5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622FE"/>
    <w:multiLevelType w:val="multilevel"/>
    <w:tmpl w:val="5EE6F3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2705C"/>
    <w:multiLevelType w:val="multilevel"/>
    <w:tmpl w:val="989E63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66DA8"/>
    <w:multiLevelType w:val="multilevel"/>
    <w:tmpl w:val="118C7C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C5C48"/>
    <w:multiLevelType w:val="multilevel"/>
    <w:tmpl w:val="17E62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F5437"/>
    <w:multiLevelType w:val="multilevel"/>
    <w:tmpl w:val="219CC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97F17"/>
    <w:multiLevelType w:val="multilevel"/>
    <w:tmpl w:val="B254C9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E1C1E"/>
    <w:multiLevelType w:val="multilevel"/>
    <w:tmpl w:val="C6D8D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6449E"/>
    <w:multiLevelType w:val="multilevel"/>
    <w:tmpl w:val="35F8B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FA291C"/>
    <w:multiLevelType w:val="multilevel"/>
    <w:tmpl w:val="B44683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746654">
    <w:abstractNumId w:val="14"/>
  </w:num>
  <w:num w:numId="2" w16cid:durableId="82147038">
    <w:abstractNumId w:val="12"/>
  </w:num>
  <w:num w:numId="3" w16cid:durableId="2126458697">
    <w:abstractNumId w:val="11"/>
  </w:num>
  <w:num w:numId="4" w16cid:durableId="1385911667">
    <w:abstractNumId w:val="15"/>
  </w:num>
  <w:num w:numId="5" w16cid:durableId="1384325307">
    <w:abstractNumId w:val="10"/>
  </w:num>
  <w:num w:numId="6" w16cid:durableId="1357343111">
    <w:abstractNumId w:val="0"/>
  </w:num>
  <w:num w:numId="7" w16cid:durableId="1022632455">
    <w:abstractNumId w:val="7"/>
  </w:num>
  <w:num w:numId="8" w16cid:durableId="784228820">
    <w:abstractNumId w:val="9"/>
  </w:num>
  <w:num w:numId="9" w16cid:durableId="1124888169">
    <w:abstractNumId w:val="13"/>
  </w:num>
  <w:num w:numId="10" w16cid:durableId="338696855">
    <w:abstractNumId w:val="2"/>
  </w:num>
  <w:num w:numId="11" w16cid:durableId="1362050402">
    <w:abstractNumId w:val="4"/>
  </w:num>
  <w:num w:numId="12" w16cid:durableId="676346381">
    <w:abstractNumId w:val="1"/>
  </w:num>
  <w:num w:numId="13" w16cid:durableId="1291129677">
    <w:abstractNumId w:val="6"/>
  </w:num>
  <w:num w:numId="14" w16cid:durableId="828643038">
    <w:abstractNumId w:val="8"/>
  </w:num>
  <w:num w:numId="15" w16cid:durableId="104740361">
    <w:abstractNumId w:val="5"/>
  </w:num>
  <w:num w:numId="16" w16cid:durableId="40711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9E"/>
    <w:rsid w:val="00497688"/>
    <w:rsid w:val="004C7F4F"/>
    <w:rsid w:val="00565D45"/>
    <w:rsid w:val="00566092"/>
    <w:rsid w:val="005F44B5"/>
    <w:rsid w:val="00A96A67"/>
    <w:rsid w:val="00D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4903"/>
  <w15:chartTrackingRefBased/>
  <w15:docId w15:val="{BEDF2BD5-61C3-4C35-8912-513142A7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9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2982382/Powers_the_no_successor_problem" TargetMode="External"/><Relationship Id="rId5" Type="http://schemas.openxmlformats.org/officeDocument/2006/relationships/hyperlink" Target="mailto:n.j.craigs@durham.ac.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NANCY</dc:creator>
  <cp:keywords/>
  <dc:description/>
  <cp:lastModifiedBy>CARTWRIGHT, NANCY</cp:lastModifiedBy>
  <cp:revision>4</cp:revision>
  <dcterms:created xsi:type="dcterms:W3CDTF">2022-12-17T12:19:00Z</dcterms:created>
  <dcterms:modified xsi:type="dcterms:W3CDTF">2022-12-17T12:55:00Z</dcterms:modified>
</cp:coreProperties>
</file>