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8D77" w14:textId="7C378CFC" w:rsidR="00BA6A4A" w:rsidRPr="003A429B" w:rsidRDefault="00BA6A4A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b/>
          <w:sz w:val="20"/>
          <w:u w:val="single"/>
        </w:rPr>
        <w:t>Reading Schedule</w:t>
      </w:r>
      <w:r w:rsidRPr="003A429B">
        <w:rPr>
          <w:b/>
          <w:sz w:val="20"/>
        </w:rPr>
        <w:t xml:space="preserve"> </w:t>
      </w:r>
      <w:r w:rsidRPr="003A429B">
        <w:rPr>
          <w:sz w:val="20"/>
        </w:rPr>
        <w:t>(subject to adjustment)</w:t>
      </w:r>
    </w:p>
    <w:p w14:paraId="46F9E79F" w14:textId="77777777" w:rsidR="00BA6A4A" w:rsidRPr="003A429B" w:rsidRDefault="00BA6A4A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</w:p>
    <w:p w14:paraId="423A52D6" w14:textId="31D4E2ED" w:rsidR="00D04DDA" w:rsidRPr="003A429B" w:rsidRDefault="000804F0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W</w:t>
      </w:r>
      <w:r w:rsidR="003367C5" w:rsidRPr="003A429B">
        <w:rPr>
          <w:sz w:val="20"/>
        </w:rPr>
        <w:t>ee</w:t>
      </w:r>
      <w:r w:rsidRPr="003A429B">
        <w:rPr>
          <w:sz w:val="20"/>
        </w:rPr>
        <w:t>k 1</w:t>
      </w:r>
      <w:r w:rsidRPr="003A429B">
        <w:rPr>
          <w:b/>
          <w:sz w:val="20"/>
        </w:rPr>
        <w:t xml:space="preserve"> </w:t>
      </w:r>
      <w:r w:rsidR="007D3646" w:rsidRPr="003A429B">
        <w:rPr>
          <w:sz w:val="20"/>
        </w:rPr>
        <w:t>4</w:t>
      </w:r>
      <w:r w:rsidRPr="003A429B">
        <w:rPr>
          <w:sz w:val="20"/>
        </w:rPr>
        <w:t>/</w:t>
      </w:r>
      <w:r w:rsidR="00CF2B12" w:rsidRPr="003A429B">
        <w:rPr>
          <w:sz w:val="20"/>
        </w:rPr>
        <w:t>4</w:t>
      </w:r>
      <w:r w:rsidRPr="003A429B">
        <w:rPr>
          <w:b/>
          <w:sz w:val="20"/>
        </w:rPr>
        <w:tab/>
      </w:r>
      <w:r w:rsidR="007D3646" w:rsidRPr="003A429B">
        <w:rPr>
          <w:i/>
          <w:sz w:val="20"/>
        </w:rPr>
        <w:t>C</w:t>
      </w:r>
      <w:r w:rsidR="00C37E09">
        <w:rPr>
          <w:i/>
          <w:sz w:val="20"/>
        </w:rPr>
        <w:t xml:space="preserve">ritique of </w:t>
      </w:r>
      <w:r w:rsidR="007D3646" w:rsidRPr="003A429B">
        <w:rPr>
          <w:i/>
          <w:sz w:val="20"/>
        </w:rPr>
        <w:t>P</w:t>
      </w:r>
      <w:r w:rsidR="00C37E09">
        <w:rPr>
          <w:i/>
          <w:sz w:val="20"/>
        </w:rPr>
        <w:t xml:space="preserve">ure </w:t>
      </w:r>
      <w:r w:rsidR="007D3646" w:rsidRPr="003A429B">
        <w:rPr>
          <w:i/>
          <w:sz w:val="20"/>
        </w:rPr>
        <w:t>R</w:t>
      </w:r>
      <w:r w:rsidR="00C37E09">
        <w:rPr>
          <w:i/>
          <w:sz w:val="20"/>
        </w:rPr>
        <w:t>eason (CPR)</w:t>
      </w:r>
      <w:r w:rsidR="007D3646" w:rsidRPr="003A429B">
        <w:rPr>
          <w:sz w:val="20"/>
        </w:rPr>
        <w:t>, A &amp; B Prefaces</w:t>
      </w:r>
      <w:r w:rsidR="00453489">
        <w:rPr>
          <w:sz w:val="20"/>
        </w:rPr>
        <w:t>,</w:t>
      </w:r>
      <w:r w:rsidR="007D3646" w:rsidRPr="003A429B">
        <w:rPr>
          <w:sz w:val="20"/>
        </w:rPr>
        <w:t xml:space="preserve"> </w:t>
      </w:r>
      <w:proofErr w:type="spellStart"/>
      <w:r w:rsidR="004102D6">
        <w:rPr>
          <w:sz w:val="20"/>
        </w:rPr>
        <w:t>Avii</w:t>
      </w:r>
      <w:proofErr w:type="spellEnd"/>
      <w:r w:rsidR="004102D6">
        <w:rPr>
          <w:sz w:val="20"/>
        </w:rPr>
        <w:t xml:space="preserve">-xxii, </w:t>
      </w:r>
      <w:proofErr w:type="spellStart"/>
      <w:r w:rsidR="004102D6">
        <w:rPr>
          <w:sz w:val="20"/>
        </w:rPr>
        <w:t>Bvii</w:t>
      </w:r>
      <w:proofErr w:type="spellEnd"/>
      <w:r w:rsidR="004102D6">
        <w:rPr>
          <w:sz w:val="20"/>
        </w:rPr>
        <w:t>-xliv</w:t>
      </w:r>
    </w:p>
    <w:p w14:paraId="3C749679" w14:textId="4447000F" w:rsidR="000804F0" w:rsidRPr="003A429B" w:rsidRDefault="00D04DDA" w:rsidP="003367C5">
      <w:pPr>
        <w:tabs>
          <w:tab w:val="left" w:pos="1800"/>
          <w:tab w:val="left" w:pos="10900"/>
        </w:tabs>
        <w:spacing w:before="0" w:after="0"/>
        <w:rPr>
          <w:b/>
          <w:sz w:val="20"/>
        </w:rPr>
      </w:pPr>
      <w:r w:rsidRPr="003A429B">
        <w:rPr>
          <w:sz w:val="20"/>
        </w:rPr>
        <w:tab/>
      </w:r>
      <w:proofErr w:type="spellStart"/>
      <w:r w:rsidRPr="003A429B">
        <w:rPr>
          <w:sz w:val="20"/>
        </w:rPr>
        <w:t>Willaschek</w:t>
      </w:r>
      <w:proofErr w:type="spellEnd"/>
      <w:r w:rsidRPr="003A429B">
        <w:rPr>
          <w:sz w:val="20"/>
        </w:rPr>
        <w:t>, “Kant’s Conceptions of Reason and Metaphysics”</w:t>
      </w:r>
      <w:r w:rsidR="00B32F87">
        <w:rPr>
          <w:sz w:val="20"/>
        </w:rPr>
        <w:t xml:space="preserve">, </w:t>
      </w:r>
      <w:r w:rsidR="00B32F87" w:rsidRPr="00B32F87">
        <w:rPr>
          <w:i/>
          <w:iCs/>
          <w:sz w:val="20"/>
        </w:rPr>
        <w:t>KSM</w:t>
      </w:r>
      <w:r w:rsidR="009B7E70">
        <w:rPr>
          <w:sz w:val="20"/>
        </w:rPr>
        <w:t>, Ch. 1</w:t>
      </w:r>
      <w:r w:rsidR="000804F0" w:rsidRPr="003A429B">
        <w:rPr>
          <w:b/>
          <w:sz w:val="20"/>
        </w:rPr>
        <w:fldChar w:fldCharType="begin"/>
      </w:r>
      <w:r w:rsidR="000804F0" w:rsidRPr="003A429B">
        <w:rPr>
          <w:b/>
          <w:sz w:val="20"/>
        </w:rPr>
        <w:instrText>PRIVATE</w:instrText>
      </w:r>
      <w:r w:rsidR="000804F0" w:rsidRPr="003A429B">
        <w:rPr>
          <w:b/>
          <w:sz w:val="20"/>
        </w:rPr>
        <w:fldChar w:fldCharType="end"/>
      </w:r>
    </w:p>
    <w:p w14:paraId="5FBD7AFF" w14:textId="77777777" w:rsidR="000804F0" w:rsidRPr="003A429B" w:rsidRDefault="000804F0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</w:p>
    <w:p w14:paraId="401AAD60" w14:textId="58BDC0F7" w:rsidR="007D3646" w:rsidRPr="003A429B" w:rsidRDefault="003367C5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2 </w:t>
      </w:r>
      <w:r w:rsidR="00E5005F" w:rsidRPr="003A429B">
        <w:rPr>
          <w:sz w:val="20"/>
        </w:rPr>
        <w:t>4</w:t>
      </w:r>
      <w:r w:rsidR="00CF2B12" w:rsidRPr="003A429B">
        <w:rPr>
          <w:sz w:val="20"/>
        </w:rPr>
        <w:t>/11</w:t>
      </w:r>
      <w:r w:rsidR="000804F0" w:rsidRPr="003A429B">
        <w:rPr>
          <w:sz w:val="20"/>
        </w:rPr>
        <w:tab/>
      </w:r>
      <w:r w:rsidR="007D3646" w:rsidRPr="003A429B">
        <w:rPr>
          <w:i/>
          <w:sz w:val="20"/>
        </w:rPr>
        <w:t>CPR</w:t>
      </w:r>
      <w:r w:rsidR="007D3646" w:rsidRPr="003A429B">
        <w:rPr>
          <w:sz w:val="20"/>
        </w:rPr>
        <w:t>, A &amp; B Introductions</w:t>
      </w:r>
      <w:r w:rsidR="00453489">
        <w:rPr>
          <w:sz w:val="20"/>
        </w:rPr>
        <w:t xml:space="preserve">, </w:t>
      </w:r>
      <w:r w:rsidR="004102D6">
        <w:rPr>
          <w:sz w:val="20"/>
        </w:rPr>
        <w:t>A1-16, B1-30</w:t>
      </w:r>
      <w:r w:rsidR="007D3646" w:rsidRPr="003A429B">
        <w:rPr>
          <w:sz w:val="20"/>
        </w:rPr>
        <w:tab/>
      </w:r>
      <w:r w:rsidR="007D3646" w:rsidRPr="003A429B">
        <w:rPr>
          <w:b/>
          <w:sz w:val="20"/>
        </w:rPr>
        <w:t>First Paper due</w:t>
      </w:r>
    </w:p>
    <w:p w14:paraId="03246DB8" w14:textId="517BB062" w:rsidR="000804F0" w:rsidRPr="003A429B" w:rsidRDefault="007D3646" w:rsidP="003367C5">
      <w:pPr>
        <w:tabs>
          <w:tab w:val="left" w:pos="1800"/>
          <w:tab w:val="left" w:pos="10900"/>
        </w:tabs>
        <w:spacing w:before="0" w:after="0"/>
        <w:rPr>
          <w:iCs/>
          <w:sz w:val="20"/>
        </w:rPr>
      </w:pPr>
      <w:r w:rsidRPr="003A429B">
        <w:rPr>
          <w:sz w:val="20"/>
        </w:rPr>
        <w:t> </w:t>
      </w:r>
      <w:r w:rsidRPr="003A429B">
        <w:rPr>
          <w:sz w:val="20"/>
        </w:rPr>
        <w:tab/>
        <w:t>Anderson,</w:t>
      </w:r>
      <w:r w:rsidRPr="003A429B">
        <w:rPr>
          <w:i/>
          <w:sz w:val="20"/>
        </w:rPr>
        <w:t xml:space="preserve"> CC to KCPR</w:t>
      </w:r>
      <w:r w:rsidR="003A429B">
        <w:rPr>
          <w:iCs/>
          <w:sz w:val="20"/>
        </w:rPr>
        <w:t>, Ch. 3</w:t>
      </w:r>
    </w:p>
    <w:p w14:paraId="2791E098" w14:textId="77777777" w:rsidR="000804F0" w:rsidRPr="003A429B" w:rsidRDefault="000804F0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 </w:t>
      </w:r>
      <w:r w:rsidRPr="003A429B">
        <w:rPr>
          <w:sz w:val="20"/>
        </w:rPr>
        <w:tab/>
        <w:t> </w:t>
      </w:r>
    </w:p>
    <w:p w14:paraId="07E33DCD" w14:textId="5FD4E1BC" w:rsidR="007D3646" w:rsidRPr="003A429B" w:rsidRDefault="003367C5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3 </w:t>
      </w:r>
      <w:r w:rsidR="00E5005F" w:rsidRPr="003A429B">
        <w:rPr>
          <w:sz w:val="20"/>
        </w:rPr>
        <w:t>4</w:t>
      </w:r>
      <w:r w:rsidR="00CF2B12" w:rsidRPr="003A429B">
        <w:rPr>
          <w:sz w:val="20"/>
        </w:rPr>
        <w:t>/18</w:t>
      </w:r>
      <w:r w:rsidR="000804F0" w:rsidRPr="003A429B">
        <w:rPr>
          <w:sz w:val="20"/>
        </w:rPr>
        <w:tab/>
      </w:r>
      <w:r w:rsidR="007D3646" w:rsidRPr="003A429B">
        <w:rPr>
          <w:i/>
          <w:sz w:val="20"/>
        </w:rPr>
        <w:t>CPR</w:t>
      </w:r>
      <w:r w:rsidR="007D3646" w:rsidRPr="003A429B">
        <w:rPr>
          <w:sz w:val="20"/>
        </w:rPr>
        <w:t>, Tr. Aesthetic</w:t>
      </w:r>
      <w:r w:rsidR="00453489">
        <w:rPr>
          <w:sz w:val="20"/>
        </w:rPr>
        <w:t xml:space="preserve">, </w:t>
      </w:r>
      <w:r w:rsidR="004102D6">
        <w:rPr>
          <w:sz w:val="20"/>
        </w:rPr>
        <w:t>A19/B33-</w:t>
      </w:r>
      <w:r w:rsidR="00453489">
        <w:rPr>
          <w:sz w:val="20"/>
        </w:rPr>
        <w:t>A49/B73</w:t>
      </w:r>
      <w:r w:rsidR="007D3646" w:rsidRPr="003A429B">
        <w:rPr>
          <w:sz w:val="20"/>
        </w:rPr>
        <w:tab/>
      </w:r>
      <w:r w:rsidR="007D3646" w:rsidRPr="003A429B">
        <w:rPr>
          <w:b/>
          <w:sz w:val="20"/>
        </w:rPr>
        <w:t>Second Paper due</w:t>
      </w:r>
    </w:p>
    <w:p w14:paraId="33C6A5CF" w14:textId="3CC30726" w:rsidR="007D3646" w:rsidRPr="003A429B" w:rsidRDefault="007D3646" w:rsidP="007D3646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 </w:t>
      </w:r>
      <w:r w:rsidRPr="003A429B">
        <w:rPr>
          <w:sz w:val="20"/>
        </w:rPr>
        <w:tab/>
        <w:t>Shabel,</w:t>
      </w:r>
      <w:r w:rsidRPr="003A429B">
        <w:rPr>
          <w:i/>
          <w:sz w:val="20"/>
        </w:rPr>
        <w:t xml:space="preserve"> CC to KCPR</w:t>
      </w:r>
      <w:r w:rsidR="003A429B">
        <w:rPr>
          <w:sz w:val="20"/>
        </w:rPr>
        <w:t>, Ch. 4</w:t>
      </w:r>
    </w:p>
    <w:p w14:paraId="1DEAEC2E" w14:textId="0983828D" w:rsidR="005A0464" w:rsidRPr="003A429B" w:rsidRDefault="007D3646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 </w:t>
      </w:r>
    </w:p>
    <w:p w14:paraId="42325498" w14:textId="727306EA" w:rsidR="007D3646" w:rsidRPr="003A429B" w:rsidRDefault="003367C5" w:rsidP="007D3646">
      <w:pPr>
        <w:tabs>
          <w:tab w:val="left" w:pos="1800"/>
          <w:tab w:val="left" w:pos="7920"/>
        </w:tabs>
        <w:spacing w:before="0" w:after="0"/>
        <w:ind w:right="-342"/>
        <w:rPr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4 </w:t>
      </w:r>
      <w:r w:rsidR="00E5005F" w:rsidRPr="003A429B">
        <w:rPr>
          <w:sz w:val="20"/>
        </w:rPr>
        <w:t>4</w:t>
      </w:r>
      <w:r w:rsidR="00CF2B12" w:rsidRPr="003A429B">
        <w:rPr>
          <w:sz w:val="20"/>
        </w:rPr>
        <w:t>/25</w:t>
      </w:r>
      <w:r w:rsidR="000804F0" w:rsidRPr="003A429B">
        <w:rPr>
          <w:sz w:val="20"/>
        </w:rPr>
        <w:tab/>
      </w:r>
      <w:r w:rsidR="007D3646" w:rsidRPr="003A429B">
        <w:rPr>
          <w:i/>
          <w:sz w:val="20"/>
        </w:rPr>
        <w:t>CPR</w:t>
      </w:r>
      <w:r w:rsidR="007D3646" w:rsidRPr="003A429B">
        <w:rPr>
          <w:sz w:val="20"/>
        </w:rPr>
        <w:t>, Intro to Tr. Logic, "Met</w:t>
      </w:r>
      <w:r w:rsidR="00453489">
        <w:rPr>
          <w:sz w:val="20"/>
        </w:rPr>
        <w:t>.</w:t>
      </w:r>
      <w:r w:rsidR="007D3646" w:rsidRPr="003A429B">
        <w:rPr>
          <w:sz w:val="20"/>
        </w:rPr>
        <w:t xml:space="preserve"> Deduction" + §§13-14</w:t>
      </w:r>
      <w:r w:rsidR="00453489">
        <w:rPr>
          <w:sz w:val="20"/>
        </w:rPr>
        <w:t>, A50/B74-A94/B129</w:t>
      </w:r>
      <w:r w:rsidR="00453489">
        <w:rPr>
          <w:sz w:val="20"/>
        </w:rPr>
        <w:tab/>
      </w:r>
      <w:r w:rsidR="007D3646" w:rsidRPr="003A429B">
        <w:rPr>
          <w:b/>
          <w:sz w:val="20"/>
        </w:rPr>
        <w:t>Third Paper due</w:t>
      </w:r>
    </w:p>
    <w:p w14:paraId="11A4E85A" w14:textId="6B0C5E0D" w:rsidR="000804F0" w:rsidRPr="003A429B" w:rsidRDefault="007D3646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ab/>
      </w:r>
      <w:r w:rsidRPr="003A429B">
        <w:rPr>
          <w:i/>
          <w:sz w:val="20"/>
        </w:rPr>
        <w:t>CPR</w:t>
      </w:r>
      <w:r w:rsidRPr="003A429B">
        <w:rPr>
          <w:sz w:val="20"/>
        </w:rPr>
        <w:t>, Transcendental Deduction, B edition, §§15-2</w:t>
      </w:r>
      <w:r w:rsidR="009741FD" w:rsidRPr="003A429B">
        <w:rPr>
          <w:sz w:val="20"/>
        </w:rPr>
        <w:t>6</w:t>
      </w:r>
      <w:r w:rsidR="00453489">
        <w:rPr>
          <w:sz w:val="20"/>
        </w:rPr>
        <w:t>, B129-169</w:t>
      </w:r>
      <w:r w:rsidRPr="003A429B">
        <w:rPr>
          <w:sz w:val="20"/>
        </w:rPr>
        <w:t xml:space="preserve"> </w:t>
      </w:r>
    </w:p>
    <w:p w14:paraId="6A338634" w14:textId="32A1AD4E" w:rsidR="007D3646" w:rsidRDefault="007D3646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iCs/>
          <w:sz w:val="20"/>
        </w:rPr>
      </w:pPr>
      <w:r w:rsidRPr="003A429B">
        <w:rPr>
          <w:sz w:val="20"/>
        </w:rPr>
        <w:tab/>
      </w:r>
      <w:r w:rsidRPr="003A429B">
        <w:rPr>
          <w:sz w:val="20"/>
        </w:rPr>
        <w:t xml:space="preserve">Guyer, </w:t>
      </w:r>
      <w:r w:rsidRPr="003A429B">
        <w:rPr>
          <w:i/>
          <w:sz w:val="20"/>
        </w:rPr>
        <w:t>CC to KCPR</w:t>
      </w:r>
      <w:r w:rsidR="003A429B">
        <w:rPr>
          <w:iCs/>
          <w:sz w:val="20"/>
        </w:rPr>
        <w:t>, Ch. 5</w:t>
      </w:r>
    </w:p>
    <w:p w14:paraId="1CACAD97" w14:textId="64ABDBCE" w:rsidR="00937C02" w:rsidRPr="003A429B" w:rsidRDefault="00937C02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iCs/>
          <w:sz w:val="20"/>
        </w:rPr>
      </w:pPr>
      <w:r>
        <w:rPr>
          <w:iCs/>
          <w:sz w:val="20"/>
        </w:rPr>
        <w:tab/>
      </w:r>
      <w:proofErr w:type="spellStart"/>
      <w:r>
        <w:rPr>
          <w:iCs/>
          <w:sz w:val="20"/>
        </w:rPr>
        <w:t>Ameriks</w:t>
      </w:r>
      <w:proofErr w:type="spellEnd"/>
      <w:r>
        <w:rPr>
          <w:iCs/>
          <w:sz w:val="20"/>
        </w:rPr>
        <w:t xml:space="preserve">, “Kant’s Transcendental Deduction as a Regressive Argument”, </w:t>
      </w:r>
      <w:r w:rsidRPr="00937C02">
        <w:rPr>
          <w:i/>
          <w:sz w:val="20"/>
        </w:rPr>
        <w:t>IKC</w:t>
      </w:r>
    </w:p>
    <w:p w14:paraId="41B64BB7" w14:textId="77777777" w:rsidR="007D3646" w:rsidRPr="003A429B" w:rsidRDefault="007D3646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</w:p>
    <w:p w14:paraId="3DE2D884" w14:textId="11C35310" w:rsidR="007D3646" w:rsidRPr="003A429B" w:rsidRDefault="003367C5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5 </w:t>
      </w:r>
      <w:r w:rsidR="00E5005F" w:rsidRPr="003A429B">
        <w:rPr>
          <w:sz w:val="20"/>
        </w:rPr>
        <w:t>5</w:t>
      </w:r>
      <w:r w:rsidR="00CF2B12" w:rsidRPr="003A429B">
        <w:rPr>
          <w:sz w:val="20"/>
        </w:rPr>
        <w:t>/</w:t>
      </w:r>
      <w:r w:rsidR="00E5005F" w:rsidRPr="003A429B">
        <w:rPr>
          <w:sz w:val="20"/>
        </w:rPr>
        <w:t>2</w:t>
      </w:r>
      <w:r w:rsidR="000804F0" w:rsidRPr="003A429B">
        <w:rPr>
          <w:sz w:val="20"/>
        </w:rPr>
        <w:tab/>
      </w:r>
      <w:r w:rsidR="007D3646" w:rsidRPr="003A429B">
        <w:rPr>
          <w:i/>
          <w:sz w:val="20"/>
        </w:rPr>
        <w:t>CPR</w:t>
      </w:r>
      <w:r w:rsidR="007D3646" w:rsidRPr="003A429B">
        <w:rPr>
          <w:sz w:val="20"/>
        </w:rPr>
        <w:t xml:space="preserve">, Schematism &amp; Principles of Pure </w:t>
      </w:r>
      <w:proofErr w:type="spellStart"/>
      <w:r w:rsidR="007D3646" w:rsidRPr="003A429B">
        <w:rPr>
          <w:sz w:val="20"/>
        </w:rPr>
        <w:t>Under</w:t>
      </w:r>
      <w:r w:rsidR="00453489">
        <w:rPr>
          <w:sz w:val="20"/>
        </w:rPr>
        <w:t>st</w:t>
      </w:r>
      <w:proofErr w:type="spellEnd"/>
      <w:r w:rsidR="00453489">
        <w:rPr>
          <w:sz w:val="20"/>
        </w:rPr>
        <w:t xml:space="preserve">., A131/B169-A158/B1978 </w:t>
      </w:r>
      <w:r w:rsidR="00453489">
        <w:rPr>
          <w:sz w:val="20"/>
        </w:rPr>
        <w:tab/>
      </w:r>
      <w:r w:rsidR="007D3646" w:rsidRPr="003A429B">
        <w:rPr>
          <w:b/>
          <w:sz w:val="20"/>
        </w:rPr>
        <w:t>Fourth Paper due</w:t>
      </w:r>
    </w:p>
    <w:p w14:paraId="42991DB0" w14:textId="245B43E1" w:rsidR="007D3646" w:rsidRPr="003A429B" w:rsidRDefault="007D3646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ab/>
      </w:r>
      <w:r w:rsidRPr="003A429B">
        <w:rPr>
          <w:i/>
          <w:sz w:val="20"/>
        </w:rPr>
        <w:t>CPR</w:t>
      </w:r>
      <w:r w:rsidRPr="003A429B">
        <w:rPr>
          <w:sz w:val="20"/>
        </w:rPr>
        <w:t>, General Principle of the Analogies</w:t>
      </w:r>
      <w:r w:rsidR="00453489">
        <w:rPr>
          <w:sz w:val="20"/>
        </w:rPr>
        <w:t>,</w:t>
      </w:r>
      <w:r w:rsidRPr="003A429B">
        <w:rPr>
          <w:sz w:val="20"/>
        </w:rPr>
        <w:t xml:space="preserve"> </w:t>
      </w:r>
      <w:r w:rsidR="00453489">
        <w:rPr>
          <w:sz w:val="20"/>
        </w:rPr>
        <w:t>A176/B218-</w:t>
      </w:r>
      <w:r w:rsidR="00AE011A">
        <w:rPr>
          <w:sz w:val="20"/>
        </w:rPr>
        <w:t>A181/B224</w:t>
      </w:r>
      <w:r w:rsidRPr="003A429B">
        <w:rPr>
          <w:sz w:val="20"/>
        </w:rPr>
        <w:tab/>
      </w:r>
    </w:p>
    <w:p w14:paraId="7E728B93" w14:textId="4619F0C4" w:rsidR="007D3646" w:rsidRPr="003A429B" w:rsidRDefault="007D3646" w:rsidP="007D3646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 </w:t>
      </w:r>
      <w:r w:rsidRPr="003A429B">
        <w:rPr>
          <w:sz w:val="20"/>
        </w:rPr>
        <w:tab/>
        <w:t xml:space="preserve">Guyer, </w:t>
      </w:r>
      <w:r w:rsidRPr="003A429B">
        <w:rPr>
          <w:i/>
          <w:sz w:val="20"/>
        </w:rPr>
        <w:t>Kant and the Claims of Knowledge</w:t>
      </w:r>
      <w:r w:rsidRPr="003A429B">
        <w:rPr>
          <w:sz w:val="20"/>
        </w:rPr>
        <w:t xml:space="preserve">, </w:t>
      </w:r>
      <w:proofErr w:type="spellStart"/>
      <w:r w:rsidR="00B32F87">
        <w:rPr>
          <w:sz w:val="20"/>
        </w:rPr>
        <w:t>C</w:t>
      </w:r>
      <w:r w:rsidRPr="003A429B">
        <w:rPr>
          <w:sz w:val="20"/>
        </w:rPr>
        <w:t>hs</w:t>
      </w:r>
      <w:proofErr w:type="spellEnd"/>
      <w:r w:rsidRPr="003A429B">
        <w:rPr>
          <w:sz w:val="20"/>
        </w:rPr>
        <w:t>. 6 &amp; 8</w:t>
      </w:r>
    </w:p>
    <w:p w14:paraId="7073F19F" w14:textId="77777777" w:rsidR="005A0464" w:rsidRPr="003A429B" w:rsidRDefault="005A0464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</w:p>
    <w:p w14:paraId="03ACAFA7" w14:textId="1F4DA7BE" w:rsidR="007D3646" w:rsidRPr="003A429B" w:rsidRDefault="003367C5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6 </w:t>
      </w:r>
      <w:r w:rsidR="00E5005F" w:rsidRPr="003A429B">
        <w:rPr>
          <w:sz w:val="20"/>
        </w:rPr>
        <w:t>5</w:t>
      </w:r>
      <w:r w:rsidR="00CF2B12" w:rsidRPr="003A429B">
        <w:rPr>
          <w:sz w:val="20"/>
        </w:rPr>
        <w:t>/</w:t>
      </w:r>
      <w:r w:rsidR="00E5005F" w:rsidRPr="003A429B">
        <w:rPr>
          <w:sz w:val="20"/>
        </w:rPr>
        <w:t>9</w:t>
      </w:r>
      <w:r w:rsidR="000804F0" w:rsidRPr="003A429B">
        <w:rPr>
          <w:sz w:val="20"/>
        </w:rPr>
        <w:tab/>
      </w:r>
      <w:r w:rsidR="007D3646" w:rsidRPr="003A429B">
        <w:rPr>
          <w:i/>
          <w:sz w:val="20"/>
        </w:rPr>
        <w:t>CPR</w:t>
      </w:r>
      <w:r w:rsidR="007D3646" w:rsidRPr="003A429B">
        <w:rPr>
          <w:sz w:val="20"/>
        </w:rPr>
        <w:t>, First Analogy of Experience</w:t>
      </w:r>
      <w:r w:rsidR="00AE011A">
        <w:rPr>
          <w:sz w:val="20"/>
        </w:rPr>
        <w:t>,</w:t>
      </w:r>
      <w:r w:rsidR="007D3646" w:rsidRPr="003A429B">
        <w:rPr>
          <w:sz w:val="20"/>
        </w:rPr>
        <w:t xml:space="preserve"> </w:t>
      </w:r>
      <w:r w:rsidR="00AE011A">
        <w:rPr>
          <w:sz w:val="20"/>
        </w:rPr>
        <w:t>A181/B224-A189/B232</w:t>
      </w:r>
      <w:r w:rsidR="007D3646" w:rsidRPr="003A429B">
        <w:rPr>
          <w:sz w:val="20"/>
        </w:rPr>
        <w:tab/>
      </w:r>
      <w:r w:rsidR="007D3646" w:rsidRPr="003A429B">
        <w:rPr>
          <w:b/>
          <w:sz w:val="20"/>
        </w:rPr>
        <w:t>Fifth Paper due</w:t>
      </w:r>
    </w:p>
    <w:p w14:paraId="12DB4F52" w14:textId="223E31E3" w:rsidR="007D3646" w:rsidRPr="003A429B" w:rsidRDefault="007D3646" w:rsidP="007D3646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ab/>
      </w:r>
      <w:r w:rsidRPr="003A429B">
        <w:rPr>
          <w:i/>
          <w:sz w:val="20"/>
        </w:rPr>
        <w:t>CPR</w:t>
      </w:r>
      <w:r w:rsidRPr="003A429B">
        <w:rPr>
          <w:sz w:val="20"/>
        </w:rPr>
        <w:t>, Second Analogy of Experience</w:t>
      </w:r>
      <w:r w:rsidR="00AE011A">
        <w:rPr>
          <w:sz w:val="20"/>
        </w:rPr>
        <w:t>, A189/B232-A211/B2</w:t>
      </w:r>
      <w:r w:rsidR="00F529E2">
        <w:rPr>
          <w:sz w:val="20"/>
        </w:rPr>
        <w:t>5</w:t>
      </w:r>
      <w:r w:rsidR="00AE011A">
        <w:rPr>
          <w:sz w:val="20"/>
        </w:rPr>
        <w:t>6</w:t>
      </w:r>
    </w:p>
    <w:p w14:paraId="754E31B1" w14:textId="5CE6D732" w:rsidR="00604293" w:rsidRPr="003A429B" w:rsidRDefault="007D3646" w:rsidP="003367C5">
      <w:pPr>
        <w:tabs>
          <w:tab w:val="left" w:pos="1800"/>
          <w:tab w:val="left" w:pos="10900"/>
        </w:tabs>
        <w:spacing w:before="0" w:after="0"/>
        <w:rPr>
          <w:iCs/>
          <w:sz w:val="20"/>
        </w:rPr>
      </w:pPr>
      <w:r w:rsidRPr="003A429B">
        <w:rPr>
          <w:sz w:val="20"/>
        </w:rPr>
        <w:tab/>
        <w:t xml:space="preserve">Watkins, </w:t>
      </w:r>
      <w:r w:rsidRPr="003A429B">
        <w:rPr>
          <w:i/>
          <w:sz w:val="20"/>
        </w:rPr>
        <w:t>CC to KCPR</w:t>
      </w:r>
      <w:r w:rsidR="003A429B">
        <w:rPr>
          <w:iCs/>
          <w:sz w:val="20"/>
        </w:rPr>
        <w:t>, Ch. 6</w:t>
      </w:r>
    </w:p>
    <w:p w14:paraId="48A26D14" w14:textId="53D546C4" w:rsidR="000804F0" w:rsidRPr="003A429B" w:rsidRDefault="000804F0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 </w:t>
      </w:r>
    </w:p>
    <w:p w14:paraId="5EC691FF" w14:textId="3513E0E1" w:rsidR="007D3646" w:rsidRPr="003A429B" w:rsidRDefault="003367C5" w:rsidP="007D3646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7 </w:t>
      </w:r>
      <w:r w:rsidR="00E5005F" w:rsidRPr="003A429B">
        <w:rPr>
          <w:sz w:val="20"/>
        </w:rPr>
        <w:t>5</w:t>
      </w:r>
      <w:r w:rsidR="00CF2B12" w:rsidRPr="003A429B">
        <w:rPr>
          <w:sz w:val="20"/>
        </w:rPr>
        <w:t>/1</w:t>
      </w:r>
      <w:r w:rsidR="00E5005F" w:rsidRPr="003A429B">
        <w:rPr>
          <w:sz w:val="20"/>
        </w:rPr>
        <w:t>6</w:t>
      </w:r>
      <w:r w:rsidR="000804F0" w:rsidRPr="003A429B">
        <w:rPr>
          <w:sz w:val="20"/>
        </w:rPr>
        <w:tab/>
      </w:r>
      <w:r w:rsidR="007D3646" w:rsidRPr="003A429B">
        <w:rPr>
          <w:i/>
          <w:sz w:val="20"/>
        </w:rPr>
        <w:t>CPR</w:t>
      </w:r>
      <w:r w:rsidR="007D3646" w:rsidRPr="003A429B">
        <w:rPr>
          <w:sz w:val="20"/>
        </w:rPr>
        <w:t xml:space="preserve">, Third Analogy of Experience </w:t>
      </w:r>
      <w:r w:rsidR="00F529E2">
        <w:rPr>
          <w:sz w:val="20"/>
        </w:rPr>
        <w:t>A211/B256-A218/B265</w:t>
      </w:r>
    </w:p>
    <w:p w14:paraId="67ABD301" w14:textId="7FF7F016" w:rsidR="000804F0" w:rsidRPr="00DE069F" w:rsidRDefault="007D3646" w:rsidP="007D3646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ab/>
      </w:r>
      <w:r w:rsidRPr="003A429B">
        <w:rPr>
          <w:i/>
          <w:sz w:val="20"/>
        </w:rPr>
        <w:t>CPR</w:t>
      </w:r>
      <w:r w:rsidRPr="003A429B">
        <w:rPr>
          <w:sz w:val="20"/>
        </w:rPr>
        <w:t xml:space="preserve">, Postulates of Empirical Thought + Refutation of Idealism </w:t>
      </w:r>
      <w:r w:rsidR="00F529E2">
        <w:rPr>
          <w:sz w:val="20"/>
        </w:rPr>
        <w:t>A218/B265-A235/B294</w:t>
      </w:r>
      <w:r w:rsidR="0037731E">
        <w:rPr>
          <w:iCs/>
          <w:sz w:val="20"/>
        </w:rPr>
        <w:t xml:space="preserve"> </w:t>
      </w:r>
    </w:p>
    <w:p w14:paraId="21020456" w14:textId="41473F10" w:rsidR="0037731E" w:rsidRDefault="0037731E" w:rsidP="007D3646">
      <w:pPr>
        <w:tabs>
          <w:tab w:val="left" w:pos="1800"/>
          <w:tab w:val="left" w:pos="10900"/>
        </w:tabs>
        <w:spacing w:before="0" w:after="0"/>
        <w:rPr>
          <w:iCs/>
          <w:sz w:val="20"/>
        </w:rPr>
      </w:pPr>
      <w:r>
        <w:rPr>
          <w:i/>
          <w:sz w:val="20"/>
        </w:rPr>
        <w:tab/>
      </w:r>
      <w:r>
        <w:rPr>
          <w:iCs/>
          <w:sz w:val="20"/>
        </w:rPr>
        <w:t xml:space="preserve">Watkins, </w:t>
      </w:r>
      <w:r>
        <w:rPr>
          <w:i/>
          <w:sz w:val="20"/>
        </w:rPr>
        <w:t>Kant and the Metaphysics of Causality</w:t>
      </w:r>
      <w:r>
        <w:rPr>
          <w:iCs/>
          <w:sz w:val="20"/>
        </w:rPr>
        <w:t>, Ch. 4</w:t>
      </w:r>
    </w:p>
    <w:p w14:paraId="38A54724" w14:textId="7B4A2766" w:rsidR="00DE069F" w:rsidRPr="0037731E" w:rsidRDefault="00DE069F" w:rsidP="007D3646">
      <w:pPr>
        <w:tabs>
          <w:tab w:val="left" w:pos="1800"/>
          <w:tab w:val="left" w:pos="10900"/>
        </w:tabs>
        <w:spacing w:before="0" w:after="0"/>
        <w:rPr>
          <w:iCs/>
          <w:sz w:val="20"/>
        </w:rPr>
      </w:pPr>
      <w:r>
        <w:rPr>
          <w:iCs/>
          <w:sz w:val="20"/>
        </w:rPr>
        <w:tab/>
      </w:r>
      <w:r w:rsidR="006230CE">
        <w:rPr>
          <w:iCs/>
          <w:sz w:val="20"/>
        </w:rPr>
        <w:t>Guyer, “The Postulates of Empirical Thinking in General and the Refutation of Idealism”, KKKKV</w:t>
      </w:r>
    </w:p>
    <w:p w14:paraId="69E133D8" w14:textId="77777777" w:rsidR="00231B60" w:rsidRPr="003A429B" w:rsidRDefault="00231B60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</w:p>
    <w:p w14:paraId="09473F36" w14:textId="03DF2910" w:rsidR="009F7470" w:rsidRPr="003A429B" w:rsidRDefault="003367C5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rFonts w:cs="Helvetica"/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8 </w:t>
      </w:r>
      <w:r w:rsidR="00E5005F" w:rsidRPr="003A429B">
        <w:rPr>
          <w:sz w:val="20"/>
        </w:rPr>
        <w:t>5</w:t>
      </w:r>
      <w:r w:rsidR="00CF2B12" w:rsidRPr="003A429B">
        <w:rPr>
          <w:sz w:val="20"/>
        </w:rPr>
        <w:t>/2</w:t>
      </w:r>
      <w:r w:rsidR="00E5005F" w:rsidRPr="003A429B">
        <w:rPr>
          <w:sz w:val="20"/>
        </w:rPr>
        <w:t>3</w:t>
      </w:r>
      <w:r w:rsidR="00BA6A4A" w:rsidRPr="003A429B">
        <w:rPr>
          <w:sz w:val="20"/>
        </w:rPr>
        <w:tab/>
      </w:r>
      <w:r w:rsidR="009F7470" w:rsidRPr="003A429B">
        <w:rPr>
          <w:rFonts w:cs="Helvetica"/>
          <w:i/>
          <w:iCs/>
          <w:sz w:val="20"/>
        </w:rPr>
        <w:t>CPR</w:t>
      </w:r>
      <w:r w:rsidR="009F7470" w:rsidRPr="003A429B">
        <w:rPr>
          <w:rFonts w:cs="Helvetica"/>
          <w:sz w:val="20"/>
        </w:rPr>
        <w:t>, Tr. Dial., Introduction &amp; First Book</w:t>
      </w:r>
      <w:r w:rsidR="001712DD">
        <w:rPr>
          <w:rFonts w:cs="Helvetica"/>
          <w:sz w:val="20"/>
        </w:rPr>
        <w:t xml:space="preserve">, </w:t>
      </w:r>
      <w:r w:rsidR="009F7470" w:rsidRPr="003A429B">
        <w:rPr>
          <w:rFonts w:cs="Helvetica"/>
          <w:sz w:val="20"/>
        </w:rPr>
        <w:t>A293/B349-A338/B396</w:t>
      </w:r>
    </w:p>
    <w:p w14:paraId="289A6D5D" w14:textId="354D4461" w:rsidR="009F7470" w:rsidRPr="003A429B" w:rsidRDefault="009F7470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rFonts w:cs="Helvetica"/>
          <w:sz w:val="20"/>
        </w:rPr>
      </w:pPr>
      <w:r w:rsidRPr="003A429B">
        <w:rPr>
          <w:rFonts w:cs="Helvetica"/>
          <w:sz w:val="20"/>
        </w:rPr>
        <w:tab/>
      </w:r>
      <w:r w:rsidRPr="003A429B">
        <w:rPr>
          <w:rFonts w:cs="Helvetica"/>
          <w:sz w:val="20"/>
        </w:rPr>
        <w:t>First Paralogism</w:t>
      </w:r>
      <w:r w:rsidR="001712DD">
        <w:rPr>
          <w:rFonts w:cs="Helvetica"/>
          <w:sz w:val="20"/>
        </w:rPr>
        <w:t>,</w:t>
      </w:r>
      <w:r w:rsidRPr="003A429B">
        <w:rPr>
          <w:rFonts w:cs="Helvetica"/>
          <w:sz w:val="20"/>
        </w:rPr>
        <w:t xml:space="preserve"> A341-A351, B406-408</w:t>
      </w:r>
    </w:p>
    <w:p w14:paraId="10E71D95" w14:textId="574E090B" w:rsidR="009F7470" w:rsidRPr="009B7E70" w:rsidRDefault="009F7470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rFonts w:cs="Helvetica"/>
          <w:sz w:val="20"/>
        </w:rPr>
      </w:pPr>
      <w:r w:rsidRPr="003A429B">
        <w:rPr>
          <w:rFonts w:cs="Helvetica"/>
          <w:sz w:val="20"/>
        </w:rPr>
        <w:tab/>
      </w:r>
      <w:proofErr w:type="spellStart"/>
      <w:r w:rsidRPr="003A429B">
        <w:rPr>
          <w:rFonts w:cs="Helvetica"/>
          <w:sz w:val="20"/>
        </w:rPr>
        <w:t>Willaschek</w:t>
      </w:r>
      <w:proofErr w:type="spellEnd"/>
      <w:r w:rsidRPr="003A429B">
        <w:rPr>
          <w:rFonts w:cs="Helvetica"/>
          <w:sz w:val="20"/>
        </w:rPr>
        <w:t>, “The Supreme Principle of Pure Reason”</w:t>
      </w:r>
      <w:r w:rsidR="00B32F87">
        <w:rPr>
          <w:rFonts w:cs="Helvetica"/>
          <w:sz w:val="20"/>
        </w:rPr>
        <w:t xml:space="preserve">, </w:t>
      </w:r>
      <w:r w:rsidR="00B32F87" w:rsidRPr="00B32F87">
        <w:rPr>
          <w:rFonts w:cs="Helvetica"/>
          <w:i/>
          <w:iCs/>
          <w:sz w:val="20"/>
        </w:rPr>
        <w:t>KSM</w:t>
      </w:r>
      <w:r w:rsidR="009B7E70">
        <w:rPr>
          <w:rFonts w:cs="Helvetica"/>
          <w:sz w:val="20"/>
        </w:rPr>
        <w:t>, Ch. 3</w:t>
      </w:r>
    </w:p>
    <w:p w14:paraId="21010B60" w14:textId="4E6B56E7" w:rsidR="0037037A" w:rsidRPr="003A429B" w:rsidRDefault="009F7470" w:rsidP="007D3646">
      <w:pPr>
        <w:tabs>
          <w:tab w:val="left" w:pos="1800"/>
          <w:tab w:val="left" w:pos="7920"/>
          <w:tab w:val="left" w:pos="10900"/>
        </w:tabs>
        <w:spacing w:before="0" w:after="0"/>
        <w:rPr>
          <w:sz w:val="20"/>
        </w:rPr>
      </w:pPr>
      <w:r w:rsidRPr="003A429B">
        <w:rPr>
          <w:rFonts w:cs="Helvetica"/>
          <w:sz w:val="20"/>
        </w:rPr>
        <w:tab/>
      </w:r>
      <w:proofErr w:type="spellStart"/>
      <w:r w:rsidRPr="003A429B">
        <w:rPr>
          <w:rFonts w:cs="Helvetica"/>
          <w:sz w:val="20"/>
        </w:rPr>
        <w:t>Ameriks</w:t>
      </w:r>
      <w:proofErr w:type="spellEnd"/>
      <w:r w:rsidRPr="003A429B">
        <w:rPr>
          <w:rFonts w:cs="Helvetica"/>
          <w:sz w:val="20"/>
        </w:rPr>
        <w:t>, “The Paralogisms of Pure Reason in the First Edition”</w:t>
      </w:r>
      <w:r w:rsidR="006230CE">
        <w:rPr>
          <w:rFonts w:cs="Helvetica"/>
          <w:sz w:val="20"/>
        </w:rPr>
        <w:t xml:space="preserve">, </w:t>
      </w:r>
      <w:r w:rsidR="006230CE">
        <w:rPr>
          <w:iCs/>
          <w:sz w:val="20"/>
        </w:rPr>
        <w:t>KKKKV</w:t>
      </w:r>
      <w:r w:rsidR="0037037A" w:rsidRPr="003A429B">
        <w:rPr>
          <w:i/>
          <w:sz w:val="20"/>
        </w:rPr>
        <w:t xml:space="preserve"> </w:t>
      </w:r>
    </w:p>
    <w:p w14:paraId="681C0528" w14:textId="77777777" w:rsidR="000503CD" w:rsidRPr="003A429B" w:rsidRDefault="000503CD" w:rsidP="000503CD">
      <w:pPr>
        <w:tabs>
          <w:tab w:val="left" w:pos="1800"/>
          <w:tab w:val="left" w:pos="10900"/>
        </w:tabs>
        <w:spacing w:before="0" w:after="0"/>
        <w:rPr>
          <w:sz w:val="20"/>
        </w:rPr>
      </w:pPr>
    </w:p>
    <w:p w14:paraId="658C7181" w14:textId="27F53DA3" w:rsidR="00B32F87" w:rsidRDefault="003367C5" w:rsidP="00156072">
      <w:pPr>
        <w:tabs>
          <w:tab w:val="left" w:pos="1800"/>
        </w:tabs>
        <w:autoSpaceDE w:val="0"/>
        <w:autoSpaceDN w:val="0"/>
        <w:adjustRightInd w:val="0"/>
        <w:spacing w:before="0" w:after="0"/>
        <w:rPr>
          <w:rFonts w:cs="Helvetica"/>
          <w:sz w:val="20"/>
        </w:rPr>
      </w:pPr>
      <w:r w:rsidRPr="003A429B">
        <w:rPr>
          <w:sz w:val="20"/>
        </w:rPr>
        <w:t>Week</w:t>
      </w:r>
      <w:r w:rsidR="00CF2B12" w:rsidRPr="003A429B">
        <w:rPr>
          <w:sz w:val="20"/>
        </w:rPr>
        <w:t xml:space="preserve"> 9 </w:t>
      </w:r>
      <w:r w:rsidR="00E5005F" w:rsidRPr="003A429B">
        <w:rPr>
          <w:sz w:val="20"/>
        </w:rPr>
        <w:t>5</w:t>
      </w:r>
      <w:r w:rsidR="00CF2B12" w:rsidRPr="003A429B">
        <w:rPr>
          <w:sz w:val="20"/>
        </w:rPr>
        <w:t>/</w:t>
      </w:r>
      <w:r w:rsidR="00E5005F" w:rsidRPr="003A429B">
        <w:rPr>
          <w:sz w:val="20"/>
        </w:rPr>
        <w:t>30</w:t>
      </w:r>
      <w:r w:rsidR="000804F0" w:rsidRPr="003A429B">
        <w:rPr>
          <w:sz w:val="20"/>
        </w:rPr>
        <w:tab/>
      </w:r>
      <w:r w:rsidR="00C11EB7" w:rsidRPr="003A429B">
        <w:rPr>
          <w:rFonts w:cs="Helvetica"/>
          <w:i/>
          <w:iCs/>
          <w:sz w:val="20"/>
        </w:rPr>
        <w:t>CPR</w:t>
      </w:r>
      <w:r w:rsidR="00C11EB7" w:rsidRPr="003A429B">
        <w:rPr>
          <w:rFonts w:cs="Helvetica"/>
          <w:i/>
          <w:iCs/>
          <w:sz w:val="20"/>
        </w:rPr>
        <w:t>,</w:t>
      </w:r>
      <w:r w:rsidR="00C11EB7" w:rsidRPr="003A429B">
        <w:rPr>
          <w:rFonts w:cs="Helvetica"/>
          <w:sz w:val="20"/>
        </w:rPr>
        <w:t xml:space="preserve"> </w:t>
      </w:r>
      <w:r w:rsidR="009F7470" w:rsidRPr="003A429B">
        <w:rPr>
          <w:rFonts w:cs="Helvetica"/>
          <w:sz w:val="20"/>
        </w:rPr>
        <w:t>The Firs</w:t>
      </w:r>
      <w:r w:rsidR="00C11EB7" w:rsidRPr="003A429B">
        <w:rPr>
          <w:rFonts w:cs="Helvetica"/>
          <w:sz w:val="20"/>
        </w:rPr>
        <w:t xml:space="preserve">t, </w:t>
      </w:r>
      <w:r w:rsidR="009F7470" w:rsidRPr="003A429B">
        <w:rPr>
          <w:rFonts w:cs="Helvetica"/>
          <w:sz w:val="20"/>
        </w:rPr>
        <w:t xml:space="preserve">Second </w:t>
      </w:r>
      <w:r w:rsidR="00C11EB7" w:rsidRPr="003A429B">
        <w:rPr>
          <w:rFonts w:cs="Helvetica"/>
          <w:sz w:val="20"/>
        </w:rPr>
        <w:t xml:space="preserve">and Third </w:t>
      </w:r>
      <w:r w:rsidR="009F7470" w:rsidRPr="003A429B">
        <w:rPr>
          <w:rFonts w:cs="Helvetica"/>
          <w:sz w:val="20"/>
        </w:rPr>
        <w:t>Antinomies</w:t>
      </w:r>
      <w:r w:rsidR="001712DD">
        <w:rPr>
          <w:rFonts w:cs="Helvetica"/>
          <w:sz w:val="20"/>
        </w:rPr>
        <w:t>,</w:t>
      </w:r>
      <w:r w:rsidR="009F7470" w:rsidRPr="003A429B">
        <w:rPr>
          <w:rFonts w:cs="Helvetica"/>
          <w:sz w:val="20"/>
        </w:rPr>
        <w:t xml:space="preserve"> A405-4</w:t>
      </w:r>
      <w:r w:rsidR="00B32F87">
        <w:rPr>
          <w:rFonts w:cs="Helvetica"/>
          <w:sz w:val="20"/>
        </w:rPr>
        <w:t>51</w:t>
      </w:r>
      <w:r w:rsidR="009F7470" w:rsidRPr="003A429B">
        <w:rPr>
          <w:rFonts w:cs="Helvetica"/>
          <w:sz w:val="20"/>
        </w:rPr>
        <w:t>/B432-47</w:t>
      </w:r>
      <w:r w:rsidR="00B32F87">
        <w:rPr>
          <w:rFonts w:cs="Helvetica"/>
          <w:sz w:val="20"/>
        </w:rPr>
        <w:t>9</w:t>
      </w:r>
      <w:r w:rsidR="009F7470" w:rsidRPr="003A429B">
        <w:rPr>
          <w:rFonts w:cs="Helvetica"/>
          <w:sz w:val="20"/>
        </w:rPr>
        <w:t>, A462-5</w:t>
      </w:r>
      <w:r w:rsidR="00B32F87">
        <w:rPr>
          <w:rFonts w:cs="Helvetica"/>
          <w:sz w:val="20"/>
        </w:rPr>
        <w:t>58</w:t>
      </w:r>
      <w:r w:rsidR="009F7470" w:rsidRPr="003A429B">
        <w:rPr>
          <w:rFonts w:cs="Helvetica"/>
          <w:sz w:val="20"/>
        </w:rPr>
        <w:t>/B490-5</w:t>
      </w:r>
      <w:r w:rsidR="00B32F87">
        <w:rPr>
          <w:rFonts w:cs="Helvetica"/>
          <w:sz w:val="20"/>
        </w:rPr>
        <w:t>86</w:t>
      </w:r>
    </w:p>
    <w:p w14:paraId="511296A3" w14:textId="77ECDB6A" w:rsidR="00C11EB7" w:rsidRPr="009B7E70" w:rsidRDefault="00B32F87" w:rsidP="00C11EB7">
      <w:pPr>
        <w:tabs>
          <w:tab w:val="left" w:pos="1800"/>
          <w:tab w:val="left" w:pos="10900"/>
        </w:tabs>
        <w:spacing w:before="0" w:after="0"/>
        <w:rPr>
          <w:rFonts w:cs="Helvetica"/>
          <w:sz w:val="20"/>
        </w:rPr>
      </w:pPr>
      <w:r>
        <w:rPr>
          <w:rFonts w:cs="Helvetica"/>
          <w:sz w:val="20"/>
        </w:rPr>
        <w:tab/>
      </w:r>
      <w:r w:rsidR="00C11EB7" w:rsidRPr="003A429B">
        <w:rPr>
          <w:rFonts w:cs="Helvetica"/>
          <w:sz w:val="20"/>
        </w:rPr>
        <w:t xml:space="preserve">Wood, </w:t>
      </w:r>
      <w:r w:rsidR="009B7E70">
        <w:rPr>
          <w:rFonts w:cs="Helvetica"/>
          <w:i/>
          <w:iCs/>
          <w:sz w:val="20"/>
        </w:rPr>
        <w:t>CC to KCPR</w:t>
      </w:r>
      <w:r w:rsidR="009B7E70">
        <w:rPr>
          <w:rFonts w:cs="Helvetica"/>
          <w:sz w:val="20"/>
        </w:rPr>
        <w:t>, Ch. 10</w:t>
      </w:r>
    </w:p>
    <w:p w14:paraId="0EBBD3D6" w14:textId="54AA5815" w:rsidR="009B7E70" w:rsidRDefault="00C11EB7" w:rsidP="00C11EB7">
      <w:pPr>
        <w:tabs>
          <w:tab w:val="left" w:pos="1800"/>
          <w:tab w:val="left" w:pos="10900"/>
        </w:tabs>
        <w:spacing w:before="0" w:after="0"/>
        <w:rPr>
          <w:rFonts w:cs="Helvetica"/>
          <w:sz w:val="20"/>
        </w:rPr>
      </w:pPr>
      <w:r w:rsidRPr="003A429B">
        <w:rPr>
          <w:rFonts w:cs="Helvetica"/>
          <w:sz w:val="20"/>
        </w:rPr>
        <w:tab/>
      </w:r>
      <w:r w:rsidR="009B7E70">
        <w:rPr>
          <w:rFonts w:cs="Helvetica"/>
          <w:sz w:val="20"/>
        </w:rPr>
        <w:t>*Watkins, “Kant’s Antinomies 3-8”</w:t>
      </w:r>
    </w:p>
    <w:p w14:paraId="239C910E" w14:textId="331097ED" w:rsidR="00C11EB7" w:rsidRPr="003A429B" w:rsidRDefault="009B7E70" w:rsidP="00C11EB7">
      <w:pPr>
        <w:tabs>
          <w:tab w:val="left" w:pos="1800"/>
          <w:tab w:val="left" w:pos="10900"/>
        </w:tabs>
        <w:spacing w:before="0" w:after="0"/>
        <w:rPr>
          <w:rFonts w:cs="Helvetica"/>
          <w:sz w:val="20"/>
        </w:rPr>
      </w:pPr>
      <w:r>
        <w:rPr>
          <w:rFonts w:cs="Helvetica"/>
          <w:sz w:val="20"/>
        </w:rPr>
        <w:tab/>
      </w:r>
      <w:r w:rsidR="00C11EB7" w:rsidRPr="003A429B">
        <w:rPr>
          <w:rFonts w:cs="Helvetica"/>
          <w:sz w:val="20"/>
        </w:rPr>
        <w:t>*</w:t>
      </w:r>
      <w:r w:rsidR="00C11EB7" w:rsidRPr="003A429B">
        <w:rPr>
          <w:rFonts w:cs="Helvetica"/>
          <w:sz w:val="20"/>
        </w:rPr>
        <w:t>Watkins, </w:t>
      </w:r>
      <w:r w:rsidR="00C11EB7" w:rsidRPr="003A429B">
        <w:rPr>
          <w:rFonts w:cs="Helvetica"/>
          <w:i/>
          <w:iCs/>
          <w:sz w:val="20"/>
        </w:rPr>
        <w:t>Kant and the Metaphysics of Causality</w:t>
      </w:r>
      <w:r w:rsidR="00C11EB7" w:rsidRPr="003A429B">
        <w:rPr>
          <w:rFonts w:cs="Helvetica"/>
          <w:sz w:val="20"/>
        </w:rPr>
        <w:t xml:space="preserve">, </w:t>
      </w:r>
      <w:r>
        <w:rPr>
          <w:rFonts w:cs="Helvetica"/>
          <w:sz w:val="20"/>
        </w:rPr>
        <w:t>C</w:t>
      </w:r>
      <w:r w:rsidR="00C11EB7" w:rsidRPr="003A429B">
        <w:rPr>
          <w:rFonts w:cs="Helvetica"/>
          <w:sz w:val="20"/>
        </w:rPr>
        <w:t>h. 5</w:t>
      </w:r>
    </w:p>
    <w:p w14:paraId="146629D0" w14:textId="54EB4C74" w:rsidR="000804F0" w:rsidRPr="003A429B" w:rsidRDefault="000804F0" w:rsidP="0037037A">
      <w:pPr>
        <w:tabs>
          <w:tab w:val="left" w:pos="1800"/>
          <w:tab w:val="left" w:pos="10900"/>
        </w:tabs>
        <w:spacing w:before="0" w:after="0"/>
        <w:rPr>
          <w:sz w:val="20"/>
        </w:rPr>
      </w:pPr>
    </w:p>
    <w:p w14:paraId="3E255570" w14:textId="00ADF150" w:rsidR="00CF2B12" w:rsidRPr="003A429B" w:rsidRDefault="00CF2B12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 xml:space="preserve">Week 10 </w:t>
      </w:r>
      <w:r w:rsidR="00E5005F" w:rsidRPr="003A429B">
        <w:rPr>
          <w:sz w:val="20"/>
        </w:rPr>
        <w:t>6</w:t>
      </w:r>
      <w:r w:rsidRPr="003A429B">
        <w:rPr>
          <w:sz w:val="20"/>
        </w:rPr>
        <w:t>/6</w:t>
      </w:r>
      <w:r w:rsidRPr="003A429B">
        <w:rPr>
          <w:sz w:val="20"/>
        </w:rPr>
        <w:tab/>
      </w:r>
      <w:r w:rsidR="00C11EB7" w:rsidRPr="00156072">
        <w:rPr>
          <w:i/>
          <w:iCs/>
          <w:sz w:val="20"/>
        </w:rPr>
        <w:t>CPR</w:t>
      </w:r>
      <w:r w:rsidR="00C11EB7" w:rsidRPr="003A429B">
        <w:rPr>
          <w:sz w:val="20"/>
        </w:rPr>
        <w:t>, Appendix to the Transcendental Dialectic</w:t>
      </w:r>
      <w:r w:rsidR="001712DD">
        <w:rPr>
          <w:sz w:val="20"/>
        </w:rPr>
        <w:t xml:space="preserve">, </w:t>
      </w:r>
      <w:r w:rsidR="00C11EB7" w:rsidRPr="003A429B">
        <w:rPr>
          <w:rFonts w:cs="Helvetica"/>
          <w:sz w:val="20"/>
        </w:rPr>
        <w:t>A642/B670-A704/B732</w:t>
      </w:r>
    </w:p>
    <w:p w14:paraId="5287EFCE" w14:textId="31DEBB20" w:rsidR="00C11EB7" w:rsidRDefault="00C11EB7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ab/>
      </w:r>
      <w:r w:rsidRPr="00156072">
        <w:rPr>
          <w:i/>
          <w:iCs/>
          <w:sz w:val="20"/>
        </w:rPr>
        <w:t>CPR</w:t>
      </w:r>
      <w:r w:rsidRPr="003A429B">
        <w:rPr>
          <w:sz w:val="20"/>
        </w:rPr>
        <w:t>, Tr. Doctrine of Method</w:t>
      </w:r>
      <w:r w:rsidR="001712DD">
        <w:rPr>
          <w:sz w:val="20"/>
        </w:rPr>
        <w:t xml:space="preserve">, </w:t>
      </w:r>
      <w:r w:rsidRPr="003A429B">
        <w:rPr>
          <w:sz w:val="20"/>
        </w:rPr>
        <w:t>A708/B736-A855/B883</w:t>
      </w:r>
    </w:p>
    <w:p w14:paraId="38569C09" w14:textId="27DA510C" w:rsidR="009B7E70" w:rsidRPr="003A429B" w:rsidRDefault="009B7E70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>
        <w:rPr>
          <w:sz w:val="20"/>
        </w:rPr>
        <w:tab/>
        <w:t xml:space="preserve">Rauscher, </w:t>
      </w:r>
      <w:r w:rsidRPr="009B7E70">
        <w:rPr>
          <w:i/>
          <w:iCs/>
          <w:sz w:val="20"/>
        </w:rPr>
        <w:t>CC to KCPR</w:t>
      </w:r>
      <w:r>
        <w:rPr>
          <w:sz w:val="20"/>
        </w:rPr>
        <w:t>, Ch. 12</w:t>
      </w:r>
    </w:p>
    <w:p w14:paraId="20580B59" w14:textId="77777777" w:rsidR="00CF2B12" w:rsidRPr="003A429B" w:rsidRDefault="00CF2B12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</w:p>
    <w:p w14:paraId="75B66F15" w14:textId="2475B8F4" w:rsidR="00AB42C8" w:rsidRPr="003A429B" w:rsidRDefault="00E83D29" w:rsidP="003367C5">
      <w:pPr>
        <w:tabs>
          <w:tab w:val="left" w:pos="1800"/>
          <w:tab w:val="left" w:pos="10900"/>
        </w:tabs>
        <w:spacing w:before="0" w:after="0"/>
        <w:rPr>
          <w:sz w:val="20"/>
        </w:rPr>
      </w:pPr>
      <w:r>
        <w:rPr>
          <w:sz w:val="20"/>
        </w:rPr>
        <w:t>6</w:t>
      </w:r>
      <w:r w:rsidR="00CF2B12" w:rsidRPr="003A429B">
        <w:rPr>
          <w:sz w:val="20"/>
        </w:rPr>
        <w:t>/1</w:t>
      </w:r>
      <w:r>
        <w:rPr>
          <w:sz w:val="20"/>
        </w:rPr>
        <w:t>4</w:t>
      </w:r>
      <w:r w:rsidR="00FC1B34" w:rsidRPr="003A429B">
        <w:rPr>
          <w:sz w:val="20"/>
        </w:rPr>
        <w:t xml:space="preserve"> </w:t>
      </w:r>
      <w:r w:rsidR="00CF2B12" w:rsidRPr="003A429B">
        <w:rPr>
          <w:sz w:val="20"/>
        </w:rPr>
        <w:tab/>
      </w:r>
      <w:r w:rsidR="00FC1B34" w:rsidRPr="003A429B">
        <w:rPr>
          <w:b/>
          <w:sz w:val="20"/>
        </w:rPr>
        <w:t xml:space="preserve">Term paper due </w:t>
      </w:r>
      <w:r w:rsidR="00FC1B34" w:rsidRPr="003A429B">
        <w:rPr>
          <w:sz w:val="20"/>
        </w:rPr>
        <w:t>(via e-mail)</w:t>
      </w:r>
    </w:p>
    <w:p w14:paraId="20FA110C" w14:textId="7A2891A9" w:rsidR="000804F0" w:rsidRPr="003A429B" w:rsidRDefault="000804F0" w:rsidP="00BA6A4A">
      <w:pPr>
        <w:tabs>
          <w:tab w:val="left" w:pos="1530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> </w:t>
      </w:r>
      <w:r w:rsidRPr="003A429B">
        <w:rPr>
          <w:sz w:val="20"/>
        </w:rPr>
        <w:tab/>
        <w:t> </w:t>
      </w:r>
    </w:p>
    <w:p w14:paraId="2CD5BAB5" w14:textId="3B483D9B" w:rsidR="00690A56" w:rsidRPr="003A429B" w:rsidRDefault="001B6644" w:rsidP="00690A56">
      <w:pPr>
        <w:rPr>
          <w:sz w:val="20"/>
          <w:u w:val="single"/>
        </w:rPr>
      </w:pPr>
      <w:r w:rsidRPr="003A429B">
        <w:rPr>
          <w:b/>
          <w:sz w:val="20"/>
          <w:u w:val="single"/>
        </w:rPr>
        <w:t>II. Texts:</w:t>
      </w:r>
    </w:p>
    <w:p w14:paraId="1A61C554" w14:textId="77777777" w:rsidR="001B6644" w:rsidRPr="003A429B" w:rsidRDefault="001B6644" w:rsidP="00690A56">
      <w:pPr>
        <w:spacing w:before="0" w:after="0"/>
        <w:rPr>
          <w:sz w:val="20"/>
        </w:rPr>
      </w:pPr>
      <w:r w:rsidRPr="003A429B">
        <w:rPr>
          <w:sz w:val="20"/>
          <w:u w:val="single"/>
        </w:rPr>
        <w:t>Required</w:t>
      </w:r>
      <w:r w:rsidRPr="003A429B">
        <w:rPr>
          <w:sz w:val="20"/>
        </w:rPr>
        <w:t>:</w:t>
      </w:r>
    </w:p>
    <w:p w14:paraId="6F228553" w14:textId="6204EC51" w:rsidR="001B6644" w:rsidRPr="003A429B" w:rsidRDefault="001B6644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Kant, Immanuel, </w:t>
      </w:r>
      <w:r w:rsidRPr="003A429B">
        <w:rPr>
          <w:i/>
          <w:sz w:val="20"/>
        </w:rPr>
        <w:t>Critique of Pure Reason</w:t>
      </w:r>
      <w:r w:rsidRPr="003A429B">
        <w:rPr>
          <w:sz w:val="20"/>
        </w:rPr>
        <w:t xml:space="preserve">, </w:t>
      </w:r>
      <w:proofErr w:type="gramStart"/>
      <w:r w:rsidRPr="003A429B">
        <w:rPr>
          <w:sz w:val="20"/>
        </w:rPr>
        <w:t>tr.</w:t>
      </w:r>
      <w:proofErr w:type="gramEnd"/>
      <w:r w:rsidRPr="003A429B">
        <w:rPr>
          <w:sz w:val="20"/>
        </w:rPr>
        <w:t xml:space="preserve"> and ed. P. Guyer &amp; A. Wood Cambridge UP 1998</w:t>
      </w:r>
    </w:p>
    <w:p w14:paraId="462D5AC7" w14:textId="77777777" w:rsidR="00690A56" w:rsidRPr="003A429B" w:rsidRDefault="00690A56" w:rsidP="000804F0">
      <w:pPr>
        <w:tabs>
          <w:tab w:val="left" w:pos="1199"/>
          <w:tab w:val="left" w:pos="10900"/>
        </w:tabs>
        <w:spacing w:before="0" w:after="0"/>
        <w:rPr>
          <w:sz w:val="20"/>
        </w:rPr>
      </w:pPr>
    </w:p>
    <w:p w14:paraId="0F904EE6" w14:textId="5E3350CE" w:rsidR="001B6644" w:rsidRPr="003A429B" w:rsidRDefault="001B6644" w:rsidP="000804F0">
      <w:pPr>
        <w:tabs>
          <w:tab w:val="left" w:pos="1199"/>
          <w:tab w:val="left" w:pos="10900"/>
        </w:tabs>
        <w:spacing w:before="0" w:after="0"/>
        <w:rPr>
          <w:sz w:val="20"/>
        </w:rPr>
      </w:pPr>
      <w:r w:rsidRPr="003A429B">
        <w:rPr>
          <w:sz w:val="20"/>
          <w:u w:val="single"/>
        </w:rPr>
        <w:t>Highly Recommended</w:t>
      </w:r>
      <w:r w:rsidRPr="003A429B">
        <w:rPr>
          <w:sz w:val="20"/>
        </w:rPr>
        <w:t>:</w:t>
      </w:r>
    </w:p>
    <w:p w14:paraId="16CE7888" w14:textId="0A5AC1E9" w:rsidR="001B6644" w:rsidRPr="003A429B" w:rsidRDefault="001B6644" w:rsidP="000804F0">
      <w:pPr>
        <w:tabs>
          <w:tab w:val="left" w:pos="1199"/>
          <w:tab w:val="left" w:pos="10900"/>
        </w:tabs>
        <w:spacing w:before="0" w:after="0"/>
        <w:rPr>
          <w:sz w:val="20"/>
        </w:rPr>
      </w:pPr>
      <w:r w:rsidRPr="003A429B">
        <w:rPr>
          <w:sz w:val="20"/>
        </w:rPr>
        <w:t xml:space="preserve">Guyer, Paul, </w:t>
      </w:r>
      <w:r w:rsidRPr="003A429B">
        <w:rPr>
          <w:i/>
          <w:sz w:val="20"/>
        </w:rPr>
        <w:t>Cambridge Companion to the Critique of Pure Reason</w:t>
      </w:r>
      <w:r w:rsidRPr="003A429B">
        <w:rPr>
          <w:sz w:val="20"/>
        </w:rPr>
        <w:t xml:space="preserve">, </w:t>
      </w:r>
      <w:r w:rsidR="009B7E70">
        <w:rPr>
          <w:sz w:val="20"/>
        </w:rPr>
        <w:t xml:space="preserve">[CC to KCPR] </w:t>
      </w:r>
      <w:r w:rsidRPr="003A429B">
        <w:rPr>
          <w:sz w:val="20"/>
        </w:rPr>
        <w:t>Cambridge UP 2010.</w:t>
      </w:r>
    </w:p>
    <w:p w14:paraId="6F430ED1" w14:textId="77777777" w:rsidR="00690A56" w:rsidRPr="003A429B" w:rsidRDefault="00690A56" w:rsidP="00690A56">
      <w:pPr>
        <w:spacing w:before="0" w:after="0"/>
        <w:rPr>
          <w:sz w:val="20"/>
        </w:rPr>
      </w:pPr>
    </w:p>
    <w:p w14:paraId="346CADBC" w14:textId="000B8284" w:rsidR="00397924" w:rsidRPr="003A429B" w:rsidRDefault="001B6644" w:rsidP="00690A56">
      <w:pPr>
        <w:spacing w:before="0" w:after="0"/>
        <w:rPr>
          <w:sz w:val="20"/>
        </w:rPr>
      </w:pPr>
      <w:r w:rsidRPr="003A429B">
        <w:rPr>
          <w:sz w:val="20"/>
          <w:u w:val="single"/>
        </w:rPr>
        <w:t>Recommended</w:t>
      </w:r>
      <w:r w:rsidRPr="003A429B">
        <w:rPr>
          <w:sz w:val="20"/>
        </w:rPr>
        <w:t>:</w:t>
      </w:r>
    </w:p>
    <w:p w14:paraId="21DF0248" w14:textId="73EA9EA1" w:rsidR="00915A38" w:rsidRPr="003A429B" w:rsidRDefault="00915A38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Lucy Allais, </w:t>
      </w:r>
      <w:r w:rsidRPr="003A429B">
        <w:rPr>
          <w:i/>
          <w:sz w:val="20"/>
        </w:rPr>
        <w:t>Manifest Reality: Kant’s Idealism and his Realism</w:t>
      </w:r>
      <w:r w:rsidRPr="003A429B">
        <w:rPr>
          <w:sz w:val="20"/>
        </w:rPr>
        <w:t>, Oxford IP, 2015.</w:t>
      </w:r>
    </w:p>
    <w:p w14:paraId="1573BF32" w14:textId="03674E57" w:rsidR="00841393" w:rsidRPr="003A429B" w:rsidRDefault="007A5CBA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Henry Allison, </w:t>
      </w:r>
      <w:r w:rsidRPr="003A429B">
        <w:rPr>
          <w:i/>
          <w:sz w:val="20"/>
        </w:rPr>
        <w:t>Kant’s Transcendental Idealism</w:t>
      </w:r>
      <w:r w:rsidRPr="003A429B">
        <w:rPr>
          <w:sz w:val="20"/>
        </w:rPr>
        <w:t>, 2</w:t>
      </w:r>
      <w:r w:rsidRPr="003A429B">
        <w:rPr>
          <w:sz w:val="20"/>
          <w:vertAlign w:val="superscript"/>
        </w:rPr>
        <w:t>nd</w:t>
      </w:r>
      <w:r w:rsidRPr="003A429B">
        <w:rPr>
          <w:sz w:val="20"/>
        </w:rPr>
        <w:t>, revised edition, Yale UP 2004.</w:t>
      </w:r>
    </w:p>
    <w:p w14:paraId="0168F2D0" w14:textId="15E5C148" w:rsidR="00BA6A4A" w:rsidRPr="003A429B" w:rsidRDefault="007A5CBA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Karl </w:t>
      </w:r>
      <w:proofErr w:type="spellStart"/>
      <w:r w:rsidRPr="003A429B">
        <w:rPr>
          <w:sz w:val="20"/>
        </w:rPr>
        <w:t>Ameriks</w:t>
      </w:r>
      <w:proofErr w:type="spellEnd"/>
      <w:r w:rsidRPr="003A429B">
        <w:rPr>
          <w:sz w:val="20"/>
        </w:rPr>
        <w:t>,</w:t>
      </w:r>
      <w:r w:rsidR="005866CA" w:rsidRPr="003A429B">
        <w:rPr>
          <w:sz w:val="20"/>
        </w:rPr>
        <w:t xml:space="preserve"> </w:t>
      </w:r>
      <w:r w:rsidR="005866CA" w:rsidRPr="003A429B">
        <w:rPr>
          <w:i/>
          <w:sz w:val="20"/>
        </w:rPr>
        <w:t>Kant’s Theory of Mind</w:t>
      </w:r>
      <w:r w:rsidR="005866CA" w:rsidRPr="003A429B">
        <w:rPr>
          <w:sz w:val="20"/>
        </w:rPr>
        <w:t>, 2</w:t>
      </w:r>
      <w:r w:rsidR="005866CA" w:rsidRPr="003A429B">
        <w:rPr>
          <w:sz w:val="20"/>
          <w:vertAlign w:val="superscript"/>
        </w:rPr>
        <w:t>nd</w:t>
      </w:r>
      <w:r w:rsidR="005866CA" w:rsidRPr="003A429B">
        <w:rPr>
          <w:sz w:val="20"/>
        </w:rPr>
        <w:t>, revised edition, Oxford</w:t>
      </w:r>
      <w:r w:rsidRPr="003A429B">
        <w:rPr>
          <w:sz w:val="20"/>
        </w:rPr>
        <w:t xml:space="preserve"> UP, 2000.</w:t>
      </w:r>
    </w:p>
    <w:p w14:paraId="3CF5D124" w14:textId="767237F0" w:rsidR="00841393" w:rsidRPr="003A429B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-----, </w:t>
      </w:r>
      <w:r w:rsidRPr="003A429B">
        <w:rPr>
          <w:i/>
          <w:sz w:val="20"/>
        </w:rPr>
        <w:t>Kant and the Fate of Autonomy</w:t>
      </w:r>
      <w:r w:rsidRPr="003A429B">
        <w:rPr>
          <w:sz w:val="20"/>
        </w:rPr>
        <w:t xml:space="preserve">, Cambridge UP </w:t>
      </w:r>
      <w:r w:rsidR="002C6523" w:rsidRPr="003A429B">
        <w:rPr>
          <w:sz w:val="20"/>
        </w:rPr>
        <w:t>2000</w:t>
      </w:r>
      <w:r w:rsidRPr="003A429B">
        <w:rPr>
          <w:sz w:val="20"/>
        </w:rPr>
        <w:t>.</w:t>
      </w:r>
    </w:p>
    <w:p w14:paraId="5C625314" w14:textId="4CE68FC1" w:rsidR="00841393" w:rsidRPr="003A429B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-----, </w:t>
      </w:r>
      <w:r w:rsidRPr="003A429B">
        <w:rPr>
          <w:i/>
          <w:sz w:val="20"/>
        </w:rPr>
        <w:t>Interpreting Kant’s Critiques</w:t>
      </w:r>
      <w:r w:rsidRPr="003A429B">
        <w:rPr>
          <w:sz w:val="20"/>
        </w:rPr>
        <w:t>, Oxford UP 2003.</w:t>
      </w:r>
    </w:p>
    <w:p w14:paraId="607DFF70" w14:textId="423386F5" w:rsidR="007A5CBA" w:rsidRPr="003A429B" w:rsidRDefault="007A5CBA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Paul Guyer, </w:t>
      </w:r>
      <w:r w:rsidRPr="003A429B">
        <w:rPr>
          <w:i/>
          <w:sz w:val="20"/>
        </w:rPr>
        <w:t>Kant and the Claims of Knowledge</w:t>
      </w:r>
      <w:r w:rsidRPr="003A429B">
        <w:rPr>
          <w:sz w:val="20"/>
        </w:rPr>
        <w:t>, Cambridge UP 1987.</w:t>
      </w:r>
    </w:p>
    <w:p w14:paraId="45AC6DD0" w14:textId="69E63AE4" w:rsidR="00D52C72" w:rsidRPr="003A429B" w:rsidRDefault="00D52C72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-----, </w:t>
      </w:r>
      <w:r w:rsidRPr="003A429B">
        <w:rPr>
          <w:i/>
          <w:sz w:val="20"/>
        </w:rPr>
        <w:t>The Cambridge Companion to Kant</w:t>
      </w:r>
      <w:r w:rsidRPr="003A429B">
        <w:rPr>
          <w:sz w:val="20"/>
        </w:rPr>
        <w:t>, Cambridge UP 1992.</w:t>
      </w:r>
    </w:p>
    <w:p w14:paraId="601C5A8D" w14:textId="687FF6EC" w:rsidR="00D52C72" w:rsidRPr="003A429B" w:rsidRDefault="00D52C72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-----, </w:t>
      </w:r>
      <w:r w:rsidRPr="003A429B">
        <w:rPr>
          <w:i/>
          <w:sz w:val="20"/>
        </w:rPr>
        <w:t>The Cambridge Companion to Kant and Modern Philosophy</w:t>
      </w:r>
      <w:r w:rsidRPr="003A429B">
        <w:rPr>
          <w:sz w:val="20"/>
        </w:rPr>
        <w:t>, Cambridge UP 2006</w:t>
      </w:r>
      <w:r w:rsidR="004232E1" w:rsidRPr="003A429B">
        <w:rPr>
          <w:sz w:val="20"/>
        </w:rPr>
        <w:t>.</w:t>
      </w:r>
    </w:p>
    <w:p w14:paraId="762F7A91" w14:textId="6AD08D41" w:rsidR="00841393" w:rsidRPr="003A429B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>Manfred Kue</w:t>
      </w:r>
      <w:r w:rsidR="006A51A2" w:rsidRPr="003A429B">
        <w:rPr>
          <w:sz w:val="20"/>
        </w:rPr>
        <w:t>h</w:t>
      </w:r>
      <w:r w:rsidRPr="003A429B">
        <w:rPr>
          <w:sz w:val="20"/>
        </w:rPr>
        <w:t xml:space="preserve">n, </w:t>
      </w:r>
      <w:r w:rsidRPr="003A429B">
        <w:rPr>
          <w:i/>
          <w:sz w:val="20"/>
        </w:rPr>
        <w:t>Kant: A Biography</w:t>
      </w:r>
      <w:r w:rsidRPr="003A429B">
        <w:rPr>
          <w:sz w:val="20"/>
        </w:rPr>
        <w:t xml:space="preserve">, Cambridge UP, </w:t>
      </w:r>
      <w:r w:rsidR="002C6523" w:rsidRPr="003A429B">
        <w:rPr>
          <w:sz w:val="20"/>
        </w:rPr>
        <w:t>2001</w:t>
      </w:r>
      <w:r w:rsidRPr="003A429B">
        <w:rPr>
          <w:sz w:val="20"/>
        </w:rPr>
        <w:t>.</w:t>
      </w:r>
    </w:p>
    <w:p w14:paraId="0AD485DF" w14:textId="16206766" w:rsidR="00915A38" w:rsidRPr="003A429B" w:rsidRDefault="00915A38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Rae Langton, </w:t>
      </w:r>
      <w:r w:rsidRPr="003A429B">
        <w:rPr>
          <w:i/>
          <w:sz w:val="20"/>
        </w:rPr>
        <w:t>Kantian Humility</w:t>
      </w:r>
      <w:r w:rsidRPr="003A429B">
        <w:rPr>
          <w:sz w:val="20"/>
        </w:rPr>
        <w:t>, Oxford UP, 1998.</w:t>
      </w:r>
    </w:p>
    <w:p w14:paraId="2A34AF3D" w14:textId="428FF993" w:rsidR="007A5CBA" w:rsidRPr="003A429B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Beatrice </w:t>
      </w:r>
      <w:proofErr w:type="spellStart"/>
      <w:r w:rsidRPr="003A429B">
        <w:rPr>
          <w:sz w:val="20"/>
        </w:rPr>
        <w:t>Longuenesse</w:t>
      </w:r>
      <w:proofErr w:type="spellEnd"/>
      <w:r w:rsidRPr="003A429B">
        <w:rPr>
          <w:sz w:val="20"/>
        </w:rPr>
        <w:t xml:space="preserve">, </w:t>
      </w:r>
      <w:r w:rsidRPr="003A429B">
        <w:rPr>
          <w:i/>
          <w:sz w:val="20"/>
        </w:rPr>
        <w:t>Kant and the Capacity to Judge</w:t>
      </w:r>
      <w:r w:rsidRPr="003A429B">
        <w:rPr>
          <w:sz w:val="20"/>
        </w:rPr>
        <w:t xml:space="preserve">, Princeton UP </w:t>
      </w:r>
      <w:r w:rsidR="002C6523" w:rsidRPr="003A429B">
        <w:rPr>
          <w:sz w:val="20"/>
        </w:rPr>
        <w:t>1998</w:t>
      </w:r>
      <w:r w:rsidRPr="003A429B">
        <w:rPr>
          <w:sz w:val="20"/>
        </w:rPr>
        <w:t>.</w:t>
      </w:r>
    </w:p>
    <w:p w14:paraId="406E1BEA" w14:textId="2D747A2E" w:rsidR="00D52C72" w:rsidRPr="003A429B" w:rsidRDefault="00D52C72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Georg Mohr &amp; Marcus </w:t>
      </w:r>
      <w:proofErr w:type="spellStart"/>
      <w:r w:rsidRPr="003A429B">
        <w:rPr>
          <w:sz w:val="20"/>
        </w:rPr>
        <w:t>Willaschek</w:t>
      </w:r>
      <w:proofErr w:type="spellEnd"/>
      <w:r w:rsidRPr="003A429B">
        <w:rPr>
          <w:sz w:val="20"/>
        </w:rPr>
        <w:t xml:space="preserve">, </w:t>
      </w:r>
      <w:proofErr w:type="spellStart"/>
      <w:r w:rsidRPr="003A429B">
        <w:rPr>
          <w:i/>
          <w:sz w:val="20"/>
        </w:rPr>
        <w:t>Kooperativer</w:t>
      </w:r>
      <w:proofErr w:type="spellEnd"/>
      <w:r w:rsidRPr="003A429B">
        <w:rPr>
          <w:i/>
          <w:sz w:val="20"/>
        </w:rPr>
        <w:t xml:space="preserve"> </w:t>
      </w:r>
      <w:proofErr w:type="spellStart"/>
      <w:r w:rsidRPr="003A429B">
        <w:rPr>
          <w:i/>
          <w:sz w:val="20"/>
        </w:rPr>
        <w:t>Kommentar</w:t>
      </w:r>
      <w:proofErr w:type="spellEnd"/>
      <w:r w:rsidRPr="003A429B">
        <w:rPr>
          <w:i/>
          <w:sz w:val="20"/>
        </w:rPr>
        <w:t xml:space="preserve"> </w:t>
      </w:r>
      <w:proofErr w:type="spellStart"/>
      <w:r w:rsidRPr="003A429B">
        <w:rPr>
          <w:i/>
          <w:sz w:val="20"/>
        </w:rPr>
        <w:t>zu</w:t>
      </w:r>
      <w:proofErr w:type="spellEnd"/>
      <w:r w:rsidRPr="003A429B">
        <w:rPr>
          <w:i/>
          <w:sz w:val="20"/>
        </w:rPr>
        <w:t xml:space="preserve"> </w:t>
      </w:r>
      <w:proofErr w:type="spellStart"/>
      <w:r w:rsidRPr="003A429B">
        <w:rPr>
          <w:i/>
          <w:sz w:val="20"/>
        </w:rPr>
        <w:t>Kants</w:t>
      </w:r>
      <w:proofErr w:type="spellEnd"/>
      <w:r w:rsidRPr="003A429B">
        <w:rPr>
          <w:i/>
          <w:sz w:val="20"/>
        </w:rPr>
        <w:t xml:space="preserve"> </w:t>
      </w:r>
      <w:proofErr w:type="spellStart"/>
      <w:r w:rsidRPr="003A429B">
        <w:rPr>
          <w:i/>
          <w:sz w:val="20"/>
        </w:rPr>
        <w:t>Kritik</w:t>
      </w:r>
      <w:proofErr w:type="spellEnd"/>
      <w:r w:rsidRPr="003A429B">
        <w:rPr>
          <w:i/>
          <w:sz w:val="20"/>
        </w:rPr>
        <w:t xml:space="preserve"> der </w:t>
      </w:r>
      <w:proofErr w:type="spellStart"/>
      <w:r w:rsidRPr="003A429B">
        <w:rPr>
          <w:i/>
          <w:sz w:val="20"/>
        </w:rPr>
        <w:t>reinen</w:t>
      </w:r>
      <w:proofErr w:type="spellEnd"/>
      <w:r w:rsidRPr="003A429B">
        <w:rPr>
          <w:i/>
          <w:sz w:val="20"/>
        </w:rPr>
        <w:t xml:space="preserve"> Vernunft</w:t>
      </w:r>
      <w:r w:rsidRPr="003A429B">
        <w:rPr>
          <w:sz w:val="20"/>
        </w:rPr>
        <w:t>, Akademie Verlag 1998</w:t>
      </w:r>
      <w:r w:rsidR="004232E1" w:rsidRPr="003A429B">
        <w:rPr>
          <w:sz w:val="20"/>
        </w:rPr>
        <w:t>.</w:t>
      </w:r>
    </w:p>
    <w:p w14:paraId="6840583D" w14:textId="73AC5F3F" w:rsidR="00841393" w:rsidRPr="003A429B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P. F. Strawson, </w:t>
      </w:r>
      <w:r w:rsidRPr="003A429B">
        <w:rPr>
          <w:i/>
          <w:sz w:val="20"/>
        </w:rPr>
        <w:t>The Bounds of Sense</w:t>
      </w:r>
      <w:r w:rsidRPr="003A429B">
        <w:rPr>
          <w:sz w:val="20"/>
        </w:rPr>
        <w:t xml:space="preserve">, Methuen, </w:t>
      </w:r>
      <w:r w:rsidR="002C6523" w:rsidRPr="003A429B">
        <w:rPr>
          <w:sz w:val="20"/>
        </w:rPr>
        <w:t>1966</w:t>
      </w:r>
      <w:r w:rsidRPr="003A429B">
        <w:rPr>
          <w:sz w:val="20"/>
        </w:rPr>
        <w:t>.</w:t>
      </w:r>
    </w:p>
    <w:p w14:paraId="3B30ACAA" w14:textId="3C85CA3D" w:rsidR="00841393" w:rsidRPr="003A429B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James van Cleve, </w:t>
      </w:r>
      <w:r w:rsidRPr="003A429B">
        <w:rPr>
          <w:i/>
          <w:sz w:val="20"/>
        </w:rPr>
        <w:t>Problems from Kant</w:t>
      </w:r>
      <w:r w:rsidRPr="003A429B">
        <w:rPr>
          <w:sz w:val="20"/>
        </w:rPr>
        <w:t xml:space="preserve">, Oxford UP </w:t>
      </w:r>
      <w:r w:rsidR="002C6523" w:rsidRPr="003A429B">
        <w:rPr>
          <w:sz w:val="20"/>
        </w:rPr>
        <w:t>1999</w:t>
      </w:r>
      <w:r w:rsidRPr="003A429B">
        <w:rPr>
          <w:sz w:val="20"/>
        </w:rPr>
        <w:t>.</w:t>
      </w:r>
    </w:p>
    <w:p w14:paraId="2E0E2C8B" w14:textId="36CEF2F7" w:rsidR="00841393" w:rsidRPr="003A429B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Eric Watkins, </w:t>
      </w:r>
      <w:r w:rsidRPr="003A429B">
        <w:rPr>
          <w:i/>
          <w:sz w:val="20"/>
        </w:rPr>
        <w:t>Kant and the Metaphysics of Causality</w:t>
      </w:r>
      <w:r w:rsidRPr="003A429B">
        <w:rPr>
          <w:sz w:val="20"/>
        </w:rPr>
        <w:t>, Cambridge UP 2005</w:t>
      </w:r>
      <w:r w:rsidR="002C6523" w:rsidRPr="003A429B">
        <w:rPr>
          <w:sz w:val="20"/>
        </w:rPr>
        <w:t>.</w:t>
      </w:r>
    </w:p>
    <w:p w14:paraId="61619C93" w14:textId="526F5DF1" w:rsidR="00841393" w:rsidRDefault="00841393" w:rsidP="00690A56">
      <w:pPr>
        <w:spacing w:before="0" w:after="0"/>
        <w:rPr>
          <w:sz w:val="20"/>
        </w:rPr>
      </w:pPr>
      <w:r w:rsidRPr="003A429B">
        <w:rPr>
          <w:sz w:val="20"/>
        </w:rPr>
        <w:t xml:space="preserve">-----, </w:t>
      </w:r>
      <w:r w:rsidRPr="003A429B">
        <w:rPr>
          <w:i/>
          <w:sz w:val="20"/>
        </w:rPr>
        <w:t>Kant’s Critique of Pure Reason: Background Source Materials</w:t>
      </w:r>
      <w:r w:rsidRPr="003A429B">
        <w:rPr>
          <w:sz w:val="20"/>
        </w:rPr>
        <w:t>, Cambridge UP 2009.</w:t>
      </w:r>
    </w:p>
    <w:p w14:paraId="00F24AE9" w14:textId="176BEDEE" w:rsidR="00B32F87" w:rsidRDefault="00B32F87" w:rsidP="00690A56">
      <w:pPr>
        <w:spacing w:before="0" w:after="0"/>
        <w:rPr>
          <w:sz w:val="20"/>
        </w:rPr>
      </w:pPr>
      <w:r>
        <w:rPr>
          <w:sz w:val="20"/>
        </w:rPr>
        <w:t xml:space="preserve">Marcus </w:t>
      </w:r>
      <w:proofErr w:type="spellStart"/>
      <w:r>
        <w:rPr>
          <w:sz w:val="20"/>
        </w:rPr>
        <w:t>Willaschek</w:t>
      </w:r>
      <w:proofErr w:type="spellEnd"/>
      <w:r>
        <w:rPr>
          <w:sz w:val="20"/>
        </w:rPr>
        <w:t xml:space="preserve">, </w:t>
      </w:r>
      <w:r>
        <w:rPr>
          <w:i/>
          <w:iCs/>
          <w:sz w:val="20"/>
        </w:rPr>
        <w:t>Kant on the Sources of Metaphysics</w:t>
      </w:r>
      <w:r>
        <w:rPr>
          <w:sz w:val="20"/>
        </w:rPr>
        <w:t>,</w:t>
      </w:r>
      <w:r w:rsidR="009B7E70">
        <w:rPr>
          <w:sz w:val="20"/>
        </w:rPr>
        <w:t xml:space="preserve"> [KSM]</w:t>
      </w:r>
      <w:r>
        <w:rPr>
          <w:sz w:val="20"/>
        </w:rPr>
        <w:t xml:space="preserve"> Cambridge UP, 2018.</w:t>
      </w:r>
    </w:p>
    <w:p w14:paraId="7FFA02F5" w14:textId="77777777" w:rsidR="009B7E70" w:rsidRDefault="009B7E70" w:rsidP="00690A56">
      <w:pPr>
        <w:spacing w:before="0" w:after="0"/>
        <w:rPr>
          <w:sz w:val="20"/>
        </w:rPr>
      </w:pPr>
    </w:p>
    <w:p w14:paraId="6C24B834" w14:textId="6F6A2949" w:rsidR="009B7E70" w:rsidRDefault="009B7E70" w:rsidP="00690A56">
      <w:pPr>
        <w:spacing w:before="0" w:after="0"/>
        <w:rPr>
          <w:sz w:val="20"/>
        </w:rPr>
      </w:pPr>
      <w:r>
        <w:rPr>
          <w:sz w:val="20"/>
        </w:rPr>
        <w:t>All texts will be made available on Canvas.</w:t>
      </w:r>
    </w:p>
    <w:p w14:paraId="7FC89CD0" w14:textId="2ED2C1FB" w:rsidR="006230CE" w:rsidRPr="006230CE" w:rsidRDefault="006230CE" w:rsidP="006230CE">
      <w:pPr>
        <w:spacing w:before="0" w:after="0"/>
        <w:rPr>
          <w:sz w:val="20"/>
        </w:rPr>
      </w:pPr>
      <w:r w:rsidRPr="006230CE">
        <w:rPr>
          <w:sz w:val="20"/>
        </w:rPr>
        <w:t xml:space="preserve">* </w:t>
      </w:r>
      <w:proofErr w:type="gramStart"/>
      <w:r w:rsidRPr="006230CE">
        <w:rPr>
          <w:sz w:val="20"/>
        </w:rPr>
        <w:t>indicates</w:t>
      </w:r>
      <w:proofErr w:type="gramEnd"/>
      <w:r w:rsidRPr="006230CE">
        <w:rPr>
          <w:sz w:val="20"/>
        </w:rPr>
        <w:t xml:space="preserve"> recommended reading</w:t>
      </w:r>
    </w:p>
    <w:p w14:paraId="661900CB" w14:textId="77777777" w:rsidR="00841393" w:rsidRPr="003A429B" w:rsidRDefault="00841393">
      <w:pPr>
        <w:rPr>
          <w:b/>
          <w:sz w:val="20"/>
          <w:u w:val="single"/>
        </w:rPr>
      </w:pPr>
    </w:p>
    <w:p w14:paraId="71AFCAFF" w14:textId="7E7B643D" w:rsidR="001B6644" w:rsidRPr="003A429B" w:rsidRDefault="001B6644">
      <w:pPr>
        <w:rPr>
          <w:b/>
          <w:sz w:val="20"/>
          <w:u w:val="single"/>
        </w:rPr>
      </w:pPr>
      <w:r w:rsidRPr="003A429B">
        <w:rPr>
          <w:b/>
          <w:sz w:val="20"/>
          <w:u w:val="single"/>
        </w:rPr>
        <w:t>III. Requirements</w:t>
      </w:r>
    </w:p>
    <w:p w14:paraId="367E047B" w14:textId="0D7194BC" w:rsidR="00612EF5" w:rsidRPr="003A429B" w:rsidRDefault="001B6644" w:rsidP="00612EF5">
      <w:pPr>
        <w:rPr>
          <w:sz w:val="20"/>
        </w:rPr>
      </w:pPr>
      <w:r w:rsidRPr="003A429B">
        <w:rPr>
          <w:sz w:val="20"/>
        </w:rPr>
        <w:t xml:space="preserve">1. </w:t>
      </w:r>
      <w:r w:rsidR="00BA6A4A" w:rsidRPr="003A429B">
        <w:rPr>
          <w:sz w:val="20"/>
        </w:rPr>
        <w:t>Five</w:t>
      </w:r>
      <w:r w:rsidR="00612EF5" w:rsidRPr="003A429B">
        <w:rPr>
          <w:sz w:val="20"/>
        </w:rPr>
        <w:t xml:space="preserve"> short papers- Papers are due </w:t>
      </w:r>
      <w:r w:rsidR="00F528DC" w:rsidRPr="003A429B">
        <w:rPr>
          <w:sz w:val="20"/>
        </w:rPr>
        <w:t xml:space="preserve">(via e-mail) </w:t>
      </w:r>
      <w:r w:rsidR="00E5005F" w:rsidRPr="003A429B">
        <w:rPr>
          <w:sz w:val="20"/>
        </w:rPr>
        <w:t>twenty-four hours</w:t>
      </w:r>
      <w:r w:rsidR="00612EF5" w:rsidRPr="003A429B">
        <w:rPr>
          <w:sz w:val="20"/>
        </w:rPr>
        <w:t xml:space="preserve"> </w:t>
      </w:r>
      <w:r w:rsidR="00612EF5" w:rsidRPr="003A429B">
        <w:rPr>
          <w:sz w:val="20"/>
          <w:u w:val="single"/>
        </w:rPr>
        <w:t>before</w:t>
      </w:r>
      <w:r w:rsidR="00612EF5" w:rsidRPr="003A429B">
        <w:rPr>
          <w:sz w:val="20"/>
        </w:rPr>
        <w:t xml:space="preserve"> the class in which we will be discussing the material. They are primarily intended to facilitate close familiarity with the assigned passage, with a focus on </w:t>
      </w:r>
      <w:r w:rsidR="00915A38" w:rsidRPr="003A429B">
        <w:rPr>
          <w:sz w:val="20"/>
        </w:rPr>
        <w:t xml:space="preserve">understanding the meaning of a particular claim and reconstructing </w:t>
      </w:r>
      <w:r w:rsidR="00612EF5" w:rsidRPr="003A429B">
        <w:rPr>
          <w:sz w:val="20"/>
        </w:rPr>
        <w:t>the main structure of the argument</w:t>
      </w:r>
      <w:r w:rsidR="00915A38" w:rsidRPr="003A429B">
        <w:rPr>
          <w:sz w:val="20"/>
        </w:rPr>
        <w:t xml:space="preserve"> he offers in support of it</w:t>
      </w:r>
      <w:r w:rsidR="00612EF5" w:rsidRPr="003A429B">
        <w:rPr>
          <w:sz w:val="20"/>
        </w:rPr>
        <w:t>.</w:t>
      </w:r>
      <w:r w:rsidR="000D0A85" w:rsidRPr="003A429B">
        <w:rPr>
          <w:sz w:val="20"/>
        </w:rPr>
        <w:t xml:space="preserve"> They should </w:t>
      </w:r>
      <w:r w:rsidR="000D0A85" w:rsidRPr="00E83D29">
        <w:rPr>
          <w:sz w:val="20"/>
          <w:u w:val="single"/>
        </w:rPr>
        <w:t>not</w:t>
      </w:r>
      <w:r w:rsidR="000D0A85" w:rsidRPr="003A429B">
        <w:rPr>
          <w:sz w:val="20"/>
        </w:rPr>
        <w:t xml:space="preserve"> </w:t>
      </w:r>
      <w:proofErr w:type="gramStart"/>
      <w:r w:rsidR="000D0A85" w:rsidRPr="003A429B">
        <w:rPr>
          <w:sz w:val="20"/>
        </w:rPr>
        <w:t>take into account</w:t>
      </w:r>
      <w:proofErr w:type="gramEnd"/>
      <w:r w:rsidR="000D0A85" w:rsidRPr="003A429B">
        <w:rPr>
          <w:sz w:val="20"/>
        </w:rPr>
        <w:t xml:space="preserve"> any secondar</w:t>
      </w:r>
      <w:r w:rsidR="004232E1" w:rsidRPr="003A429B">
        <w:rPr>
          <w:sz w:val="20"/>
        </w:rPr>
        <w:t xml:space="preserve">y literature. </w:t>
      </w:r>
      <w:r w:rsidR="00E83D29">
        <w:rPr>
          <w:sz w:val="20"/>
        </w:rPr>
        <w:t>R</w:t>
      </w:r>
      <w:r w:rsidR="000D0A85" w:rsidRPr="003A429B">
        <w:rPr>
          <w:sz w:val="20"/>
        </w:rPr>
        <w:t xml:space="preserve">ead the assigned secondary literature </w:t>
      </w:r>
      <w:r w:rsidR="000D0A85" w:rsidRPr="003A429B">
        <w:rPr>
          <w:i/>
          <w:sz w:val="20"/>
        </w:rPr>
        <w:t xml:space="preserve">only after </w:t>
      </w:r>
      <w:r w:rsidR="000D0A85" w:rsidRPr="003A429B">
        <w:rPr>
          <w:sz w:val="20"/>
        </w:rPr>
        <w:t>you have submitted your paper.</w:t>
      </w:r>
    </w:p>
    <w:p w14:paraId="1B7EB34F" w14:textId="6110976D" w:rsidR="00612EF5" w:rsidRPr="003A429B" w:rsidRDefault="00612EF5" w:rsidP="00612EF5">
      <w:pPr>
        <w:rPr>
          <w:sz w:val="20"/>
        </w:rPr>
      </w:pPr>
      <w:r w:rsidRPr="003A429B">
        <w:rPr>
          <w:sz w:val="20"/>
        </w:rPr>
        <w:t xml:space="preserve">2. One term paper- This paper </w:t>
      </w:r>
      <w:r w:rsidR="000D0A85" w:rsidRPr="003A429B">
        <w:rPr>
          <w:sz w:val="20"/>
        </w:rPr>
        <w:t xml:space="preserve">should focus primarily on some issue in Kant’s </w:t>
      </w:r>
      <w:r w:rsidR="000D0A85" w:rsidRPr="003A429B">
        <w:rPr>
          <w:i/>
          <w:sz w:val="20"/>
        </w:rPr>
        <w:t xml:space="preserve">Critique of Pure </w:t>
      </w:r>
      <w:proofErr w:type="gramStart"/>
      <w:r w:rsidR="000D0A85" w:rsidRPr="003A429B">
        <w:rPr>
          <w:i/>
          <w:sz w:val="20"/>
        </w:rPr>
        <w:t>Reason</w:t>
      </w:r>
      <w:r w:rsidR="000D0A85" w:rsidRPr="003A429B">
        <w:rPr>
          <w:sz w:val="20"/>
        </w:rPr>
        <w:t>, but</w:t>
      </w:r>
      <w:proofErr w:type="gramEnd"/>
      <w:r w:rsidR="000D0A85" w:rsidRPr="003A429B">
        <w:rPr>
          <w:sz w:val="20"/>
        </w:rPr>
        <w:t xml:space="preserve"> should also take into account </w:t>
      </w:r>
      <w:r w:rsidRPr="003A429B">
        <w:rPr>
          <w:sz w:val="20"/>
        </w:rPr>
        <w:t xml:space="preserve">the relevant secondary literature. You </w:t>
      </w:r>
      <w:r w:rsidR="00E83D29">
        <w:rPr>
          <w:sz w:val="20"/>
        </w:rPr>
        <w:t>need to have</w:t>
      </w:r>
      <w:r w:rsidRPr="003A429B">
        <w:rPr>
          <w:sz w:val="20"/>
        </w:rPr>
        <w:t xml:space="preserve"> y</w:t>
      </w:r>
      <w:r w:rsidR="00BA6A4A" w:rsidRPr="003A429B">
        <w:rPr>
          <w:sz w:val="20"/>
        </w:rPr>
        <w:t>our</w:t>
      </w:r>
      <w:r w:rsidR="00CF2B12" w:rsidRPr="003A429B">
        <w:rPr>
          <w:sz w:val="20"/>
        </w:rPr>
        <w:t xml:space="preserve"> term paper topic </w:t>
      </w:r>
      <w:r w:rsidR="00E83D29">
        <w:rPr>
          <w:sz w:val="20"/>
        </w:rPr>
        <w:t xml:space="preserve">approved by me </w:t>
      </w:r>
      <w:r w:rsidR="00CF2B12" w:rsidRPr="003A429B">
        <w:rPr>
          <w:sz w:val="20"/>
        </w:rPr>
        <w:t>b</w:t>
      </w:r>
      <w:r w:rsidR="00B32F87">
        <w:rPr>
          <w:sz w:val="20"/>
        </w:rPr>
        <w:t>efore</w:t>
      </w:r>
      <w:r w:rsidR="00CF2B12" w:rsidRPr="003A429B">
        <w:rPr>
          <w:sz w:val="20"/>
        </w:rPr>
        <w:t xml:space="preserve"> </w:t>
      </w:r>
      <w:r w:rsidR="00E5005F" w:rsidRPr="003A429B">
        <w:rPr>
          <w:sz w:val="20"/>
        </w:rPr>
        <w:t>May</w:t>
      </w:r>
      <w:r w:rsidR="00CF2B12" w:rsidRPr="003A429B">
        <w:rPr>
          <w:sz w:val="20"/>
        </w:rPr>
        <w:t xml:space="preserve"> 2</w:t>
      </w:r>
      <w:r w:rsidR="00E5005F" w:rsidRPr="003A429B">
        <w:rPr>
          <w:sz w:val="20"/>
        </w:rPr>
        <w:t>3</w:t>
      </w:r>
      <w:r w:rsidR="00BA6A4A" w:rsidRPr="003A429B">
        <w:rPr>
          <w:sz w:val="20"/>
        </w:rPr>
        <w:t>.</w:t>
      </w:r>
    </w:p>
    <w:p w14:paraId="708CAE16" w14:textId="33ADBEA7" w:rsidR="00756900" w:rsidRPr="003A429B" w:rsidRDefault="00756900" w:rsidP="00612EF5">
      <w:pPr>
        <w:rPr>
          <w:sz w:val="20"/>
        </w:rPr>
      </w:pPr>
      <w:r w:rsidRPr="003A429B">
        <w:rPr>
          <w:sz w:val="20"/>
        </w:rPr>
        <w:t>3. Active Class Participa</w:t>
      </w:r>
      <w:r w:rsidR="00FC1B34" w:rsidRPr="003A429B">
        <w:rPr>
          <w:sz w:val="20"/>
        </w:rPr>
        <w:t>tion- Attendance and active</w:t>
      </w:r>
      <w:r w:rsidRPr="003A429B">
        <w:rPr>
          <w:sz w:val="20"/>
        </w:rPr>
        <w:t xml:space="preserve"> participation in each class is </w:t>
      </w:r>
      <w:r w:rsidR="009B1298" w:rsidRPr="003A429B">
        <w:rPr>
          <w:sz w:val="20"/>
        </w:rPr>
        <w:t>mandatory</w:t>
      </w:r>
      <w:r w:rsidRPr="003A429B">
        <w:rPr>
          <w:sz w:val="20"/>
        </w:rPr>
        <w:t>.</w:t>
      </w:r>
    </w:p>
    <w:p w14:paraId="0CFA8C5E" w14:textId="02E79FA2" w:rsidR="0058111F" w:rsidRPr="003A429B" w:rsidRDefault="0058111F" w:rsidP="00612EF5">
      <w:pPr>
        <w:rPr>
          <w:sz w:val="20"/>
        </w:rPr>
      </w:pPr>
      <w:r w:rsidRPr="003A429B">
        <w:rPr>
          <w:sz w:val="20"/>
        </w:rPr>
        <w:t>4. The Honor Code is in effect for this class.</w:t>
      </w:r>
    </w:p>
    <w:p w14:paraId="5EC17DAE" w14:textId="3FFF706D" w:rsidR="001B6644" w:rsidRPr="003A429B" w:rsidRDefault="001B6644">
      <w:pPr>
        <w:rPr>
          <w:sz w:val="20"/>
        </w:rPr>
      </w:pPr>
    </w:p>
    <w:sectPr w:rsidR="001B6644" w:rsidRPr="003A429B" w:rsidSect="00CA7870">
      <w:headerReference w:type="first" r:id="rId7"/>
      <w:pgSz w:w="12240" w:h="15840"/>
      <w:pgMar w:top="1440" w:right="1440" w:bottom="144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700F" w14:textId="77777777" w:rsidR="00D9108B" w:rsidRDefault="00D9108B" w:rsidP="00EB4444">
      <w:pPr>
        <w:spacing w:before="0" w:after="0"/>
      </w:pPr>
      <w:r>
        <w:separator/>
      </w:r>
    </w:p>
  </w:endnote>
  <w:endnote w:type="continuationSeparator" w:id="0">
    <w:p w14:paraId="1FBB5A5C" w14:textId="77777777" w:rsidR="00D9108B" w:rsidRDefault="00D9108B" w:rsidP="00EB44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0D3E" w14:textId="77777777" w:rsidR="00D9108B" w:rsidRDefault="00D9108B" w:rsidP="00EB4444">
      <w:pPr>
        <w:spacing w:before="0" w:after="0"/>
      </w:pPr>
      <w:r>
        <w:separator/>
      </w:r>
    </w:p>
  </w:footnote>
  <w:footnote w:type="continuationSeparator" w:id="0">
    <w:p w14:paraId="6560A714" w14:textId="77777777" w:rsidR="00D9108B" w:rsidRDefault="00D9108B" w:rsidP="00EB44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EF2" w14:textId="0921D2DA" w:rsidR="001E2844" w:rsidRPr="0064084B" w:rsidRDefault="009F7470" w:rsidP="006A51A2">
    <w:pPr>
      <w:pStyle w:val="Header"/>
      <w:tabs>
        <w:tab w:val="left" w:pos="7920"/>
      </w:tabs>
      <w:rPr>
        <w:sz w:val="20"/>
      </w:rPr>
    </w:pPr>
    <w:r>
      <w:rPr>
        <w:sz w:val="20"/>
      </w:rPr>
      <w:t xml:space="preserve">Phil 201A: </w:t>
    </w:r>
    <w:r w:rsidR="001E2844" w:rsidRPr="0064084B">
      <w:rPr>
        <w:sz w:val="20"/>
      </w:rPr>
      <w:t xml:space="preserve">Kant’s </w:t>
    </w:r>
    <w:r w:rsidR="001E2844" w:rsidRPr="0064084B">
      <w:rPr>
        <w:i/>
        <w:sz w:val="20"/>
      </w:rPr>
      <w:t>Critique of Pure Reason</w:t>
    </w:r>
    <w:r w:rsidR="001E2844" w:rsidRPr="0064084B">
      <w:rPr>
        <w:sz w:val="20"/>
      </w:rPr>
      <w:tab/>
    </w:r>
    <w:r w:rsidR="001E2844" w:rsidRPr="0064084B">
      <w:rPr>
        <w:sz w:val="20"/>
      </w:rPr>
      <w:tab/>
    </w:r>
    <w:r w:rsidR="001E2844" w:rsidRPr="0064084B">
      <w:rPr>
        <w:sz w:val="20"/>
      </w:rPr>
      <w:tab/>
      <w:t xml:space="preserve">Class: </w:t>
    </w:r>
    <w:r>
      <w:rPr>
        <w:sz w:val="20"/>
      </w:rPr>
      <w:t>Tues.</w:t>
    </w:r>
    <w:r w:rsidR="00CF2B12">
      <w:rPr>
        <w:sz w:val="20"/>
      </w:rPr>
      <w:t xml:space="preserve"> 1:00-3:50 </w:t>
    </w:r>
  </w:p>
  <w:p w14:paraId="552123C3" w14:textId="51D7D345" w:rsidR="001E2844" w:rsidRPr="0064084B" w:rsidRDefault="001E2844" w:rsidP="000503CD">
    <w:pPr>
      <w:pStyle w:val="Header"/>
      <w:tabs>
        <w:tab w:val="clear" w:pos="8640"/>
      </w:tabs>
      <w:rPr>
        <w:sz w:val="20"/>
      </w:rPr>
    </w:pPr>
    <w:r w:rsidRPr="0064084B">
      <w:rPr>
        <w:sz w:val="20"/>
      </w:rPr>
      <w:t>Office</w:t>
    </w:r>
    <w:r w:rsidR="00CF2B12">
      <w:rPr>
        <w:sz w:val="20"/>
      </w:rPr>
      <w:t xml:space="preserve"> Hours: </w:t>
    </w:r>
    <w:r w:rsidR="004803C9">
      <w:rPr>
        <w:sz w:val="20"/>
      </w:rPr>
      <w:t>Tues</w:t>
    </w:r>
    <w:r w:rsidR="009F7470">
      <w:rPr>
        <w:sz w:val="20"/>
      </w:rPr>
      <w:t>day</w:t>
    </w:r>
    <w:r w:rsidR="00CF2B12">
      <w:rPr>
        <w:sz w:val="20"/>
      </w:rPr>
      <w:t xml:space="preserve"> 1</w:t>
    </w:r>
    <w:r w:rsidR="00E83D29">
      <w:rPr>
        <w:sz w:val="20"/>
      </w:rPr>
      <w:t>0</w:t>
    </w:r>
    <w:r w:rsidR="009F7470">
      <w:rPr>
        <w:sz w:val="20"/>
      </w:rPr>
      <w:t>:00</w:t>
    </w:r>
    <w:r w:rsidR="00CF2B12">
      <w:rPr>
        <w:sz w:val="20"/>
      </w:rPr>
      <w:t>-1</w:t>
    </w:r>
    <w:r w:rsidR="00E83D29">
      <w:rPr>
        <w:sz w:val="20"/>
      </w:rPr>
      <w:t>1</w:t>
    </w:r>
    <w:r w:rsidR="009F7470">
      <w:rPr>
        <w:sz w:val="20"/>
      </w:rPr>
      <w:t>:00</w:t>
    </w:r>
    <w:r w:rsidR="00CF2B12">
      <w:rPr>
        <w:sz w:val="20"/>
      </w:rPr>
      <w:t xml:space="preserve"> and by appointment </w:t>
    </w:r>
    <w:r w:rsidRPr="0064084B">
      <w:rPr>
        <w:sz w:val="20"/>
      </w:rPr>
      <w:tab/>
    </w:r>
    <w:r>
      <w:rPr>
        <w:sz w:val="20"/>
      </w:rPr>
      <w:tab/>
    </w:r>
    <w:r w:rsidR="00CF2B12">
      <w:rPr>
        <w:sz w:val="20"/>
      </w:rPr>
      <w:tab/>
    </w:r>
    <w:r w:rsidR="00CF2B12">
      <w:rPr>
        <w:sz w:val="20"/>
      </w:rPr>
      <w:tab/>
    </w:r>
    <w:r w:rsidR="00CF2B12">
      <w:rPr>
        <w:sz w:val="20"/>
      </w:rPr>
      <w:tab/>
    </w:r>
    <w:proofErr w:type="spellStart"/>
    <w:r w:rsidR="009F7470">
      <w:rPr>
        <w:sz w:val="20"/>
      </w:rPr>
      <w:t>Ridgewalk</w:t>
    </w:r>
    <w:proofErr w:type="spellEnd"/>
    <w:r w:rsidR="009F7470">
      <w:rPr>
        <w:sz w:val="20"/>
      </w:rPr>
      <w:t xml:space="preserve"> Acad. 4062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4DA8"/>
    <w:multiLevelType w:val="hybridMultilevel"/>
    <w:tmpl w:val="A18AC3C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E3CA6"/>
    <w:multiLevelType w:val="hybridMultilevel"/>
    <w:tmpl w:val="A8426E9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16264">
    <w:abstractNumId w:val="0"/>
  </w:num>
  <w:num w:numId="2" w16cid:durableId="26781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4F0"/>
    <w:rsid w:val="000503CD"/>
    <w:rsid w:val="000804F0"/>
    <w:rsid w:val="000D0A85"/>
    <w:rsid w:val="00156072"/>
    <w:rsid w:val="001712DD"/>
    <w:rsid w:val="00174FB3"/>
    <w:rsid w:val="001B6644"/>
    <w:rsid w:val="001E2844"/>
    <w:rsid w:val="00231B60"/>
    <w:rsid w:val="0023497E"/>
    <w:rsid w:val="00284500"/>
    <w:rsid w:val="002914EA"/>
    <w:rsid w:val="002C6523"/>
    <w:rsid w:val="003367C5"/>
    <w:rsid w:val="0037037A"/>
    <w:rsid w:val="0037731E"/>
    <w:rsid w:val="00397924"/>
    <w:rsid w:val="003A429B"/>
    <w:rsid w:val="003C0787"/>
    <w:rsid w:val="003D0A45"/>
    <w:rsid w:val="004102D6"/>
    <w:rsid w:val="004232E1"/>
    <w:rsid w:val="00453489"/>
    <w:rsid w:val="004803C9"/>
    <w:rsid w:val="0058111F"/>
    <w:rsid w:val="005866CA"/>
    <w:rsid w:val="005A0464"/>
    <w:rsid w:val="005F45FD"/>
    <w:rsid w:val="00604293"/>
    <w:rsid w:val="00612EF5"/>
    <w:rsid w:val="006230CE"/>
    <w:rsid w:val="0064084B"/>
    <w:rsid w:val="00690A56"/>
    <w:rsid w:val="006A09E6"/>
    <w:rsid w:val="006A51A2"/>
    <w:rsid w:val="00756900"/>
    <w:rsid w:val="007A5CBA"/>
    <w:rsid w:val="007D3646"/>
    <w:rsid w:val="00841393"/>
    <w:rsid w:val="00915A38"/>
    <w:rsid w:val="00937C02"/>
    <w:rsid w:val="009741FD"/>
    <w:rsid w:val="009B1298"/>
    <w:rsid w:val="009B7E70"/>
    <w:rsid w:val="009F7470"/>
    <w:rsid w:val="00AB42C8"/>
    <w:rsid w:val="00AE011A"/>
    <w:rsid w:val="00B32F87"/>
    <w:rsid w:val="00BA6A4A"/>
    <w:rsid w:val="00BF1643"/>
    <w:rsid w:val="00C11EB7"/>
    <w:rsid w:val="00C37E09"/>
    <w:rsid w:val="00CA7870"/>
    <w:rsid w:val="00CF2B12"/>
    <w:rsid w:val="00D04DDA"/>
    <w:rsid w:val="00D429F9"/>
    <w:rsid w:val="00D52C72"/>
    <w:rsid w:val="00D9108B"/>
    <w:rsid w:val="00DB12F3"/>
    <w:rsid w:val="00DE069F"/>
    <w:rsid w:val="00E5005F"/>
    <w:rsid w:val="00E83D29"/>
    <w:rsid w:val="00EB4444"/>
    <w:rsid w:val="00F528DC"/>
    <w:rsid w:val="00F529E2"/>
    <w:rsid w:val="00FC1B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01B34"/>
  <w15:docId w15:val="{B2249E99-15E0-DB4D-8D80-00AF9D93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4F0"/>
    <w:pPr>
      <w:widowControl w:val="0"/>
      <w:spacing w:before="100" w:after="100"/>
    </w:pPr>
    <w:rPr>
      <w:rFonts w:ascii="Times" w:eastAsia="Times New Roman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44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4444"/>
    <w:rPr>
      <w:rFonts w:ascii="Times" w:eastAsia="Times New Roman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4444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4444"/>
    <w:rPr>
      <w:rFonts w:ascii="Times" w:eastAsia="Times New Roman" w:hAnsi="Times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50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Watkins</dc:creator>
  <cp:keywords/>
  <dc:description/>
  <cp:lastModifiedBy>Watkins, Eric</cp:lastModifiedBy>
  <cp:revision>3</cp:revision>
  <cp:lastPrinted>2023-03-28T16:13:00Z</cp:lastPrinted>
  <dcterms:created xsi:type="dcterms:W3CDTF">2023-03-28T16:13:00Z</dcterms:created>
  <dcterms:modified xsi:type="dcterms:W3CDTF">2023-03-28T16:20:00Z</dcterms:modified>
</cp:coreProperties>
</file>